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D78" w14:textId="77777777" w:rsidR="002D2368" w:rsidRDefault="002D2368" w:rsidP="00680DF4">
      <w:pPr>
        <w:jc w:val="center"/>
        <w:rPr>
          <w:sz w:val="32"/>
          <w:szCs w:val="32"/>
        </w:rPr>
      </w:pPr>
    </w:p>
    <w:p w14:paraId="2277D315" w14:textId="77777777" w:rsidR="002D2368" w:rsidRDefault="002D2368" w:rsidP="00C017E1">
      <w:pPr>
        <w:pStyle w:val="NormalWeb"/>
        <w:jc w:val="center"/>
      </w:pPr>
      <w:r>
        <w:rPr>
          <w:noProof/>
        </w:rPr>
        <w:drawing>
          <wp:inline distT="0" distB="0" distL="0" distR="0" wp14:anchorId="69E995FB" wp14:editId="412BB7B8">
            <wp:extent cx="2238375" cy="8286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1D53" w14:textId="77777777" w:rsidR="002D2368" w:rsidRDefault="002D2368" w:rsidP="00680DF4">
      <w:pPr>
        <w:jc w:val="center"/>
        <w:rPr>
          <w:sz w:val="32"/>
          <w:szCs w:val="32"/>
        </w:rPr>
      </w:pPr>
    </w:p>
    <w:p w14:paraId="5802225B" w14:textId="5141285B" w:rsidR="00ED17C5" w:rsidRPr="00680DF4" w:rsidRDefault="00680DF4" w:rsidP="00680DF4">
      <w:pPr>
        <w:jc w:val="center"/>
        <w:rPr>
          <w:sz w:val="32"/>
          <w:szCs w:val="32"/>
        </w:rPr>
      </w:pPr>
      <w:r w:rsidRPr="00680DF4">
        <w:rPr>
          <w:sz w:val="32"/>
          <w:szCs w:val="32"/>
        </w:rPr>
        <w:t xml:space="preserve">Le </w:t>
      </w:r>
      <w:proofErr w:type="spellStart"/>
      <w:r w:rsidRPr="00680DF4">
        <w:rPr>
          <w:sz w:val="32"/>
          <w:szCs w:val="32"/>
        </w:rPr>
        <w:t>CoRéMob</w:t>
      </w:r>
      <w:proofErr w:type="spellEnd"/>
      <w:r w:rsidRPr="00680DF4">
        <w:rPr>
          <w:sz w:val="32"/>
          <w:szCs w:val="32"/>
        </w:rPr>
        <w:t xml:space="preserve"> fête ses 10 ans</w:t>
      </w:r>
    </w:p>
    <w:p w14:paraId="3C63FE8F" w14:textId="034663EF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sz w:val="18"/>
          <w:szCs w:val="18"/>
        </w:rPr>
      </w:pPr>
      <w:r>
        <w:rPr>
          <w:rFonts w:ascii="Marianne" w:eastAsia="Times New Roman" w:hAnsi="Marianne" w:cs="Arial"/>
          <w:b/>
          <w:bCs/>
          <w:i/>
          <w:iCs/>
          <w:sz w:val="18"/>
          <w:szCs w:val="18"/>
          <w:u w:val="single"/>
        </w:rPr>
        <w:t xml:space="preserve">Contexte : </w:t>
      </w:r>
      <w:r>
        <w:rPr>
          <w:rFonts w:ascii="Marianne" w:hAnsi="Marianne"/>
          <w:sz w:val="18"/>
          <w:szCs w:val="18"/>
        </w:rPr>
        <w:t>Le Comité régional de la mobilité européenne et internationale des jeunes en NA (</w:t>
      </w:r>
      <w:proofErr w:type="spellStart"/>
      <w:r>
        <w:rPr>
          <w:rFonts w:ascii="Marianne" w:hAnsi="Marianne"/>
          <w:sz w:val="18"/>
          <w:szCs w:val="18"/>
        </w:rPr>
        <w:t>CoRéMob</w:t>
      </w:r>
      <w:proofErr w:type="spellEnd"/>
      <w:r>
        <w:rPr>
          <w:rFonts w:ascii="Marianne" w:hAnsi="Marianne"/>
          <w:sz w:val="18"/>
          <w:szCs w:val="18"/>
        </w:rPr>
        <w:t xml:space="preserve">) fête ses 10 ans en 2026. </w:t>
      </w:r>
      <w:r>
        <w:rPr>
          <w:rFonts w:ascii="Marianne" w:eastAsia="Times New Roman" w:hAnsi="Marianne" w:cs="Arial"/>
          <w:sz w:val="18"/>
          <w:szCs w:val="18"/>
        </w:rPr>
        <w:t xml:space="preserve">À travers sa feuille de route 2022-2027, le </w:t>
      </w:r>
      <w:proofErr w:type="spellStart"/>
      <w:r>
        <w:rPr>
          <w:rFonts w:ascii="Marianne" w:eastAsia="Times New Roman" w:hAnsi="Marianne" w:cs="Arial"/>
          <w:sz w:val="18"/>
          <w:szCs w:val="18"/>
        </w:rPr>
        <w:t>CoRéMob</w:t>
      </w:r>
      <w:proofErr w:type="spellEnd"/>
      <w:r>
        <w:rPr>
          <w:rFonts w:ascii="Marianne" w:eastAsia="Times New Roman" w:hAnsi="Marianne" w:cs="Arial"/>
          <w:sz w:val="18"/>
          <w:szCs w:val="18"/>
        </w:rPr>
        <w:t xml:space="preserve"> agit autour de plusieurs priorités :</w:t>
      </w:r>
    </w:p>
    <w:p w14:paraId="3E74815F" w14:textId="77777777" w:rsidR="00C017E1" w:rsidRDefault="00C017E1" w:rsidP="00680DF4">
      <w:pPr>
        <w:spacing w:after="0" w:line="240" w:lineRule="auto"/>
        <w:ind w:left="-426" w:right="-426"/>
        <w:rPr>
          <w:rFonts w:ascii="Marianne" w:hAnsi="Marianne"/>
          <w:sz w:val="18"/>
          <w:szCs w:val="18"/>
        </w:rPr>
      </w:pPr>
    </w:p>
    <w:p w14:paraId="63298E29" w14:textId="77777777" w:rsidR="00680DF4" w:rsidRDefault="00680DF4" w:rsidP="00680DF4">
      <w:pPr>
        <w:numPr>
          <w:ilvl w:val="0"/>
          <w:numId w:val="1"/>
        </w:numPr>
        <w:spacing w:after="0" w:line="240" w:lineRule="auto"/>
        <w:ind w:right="-426"/>
        <w:rPr>
          <w:rFonts w:ascii="Marianne" w:eastAsia="Times New Roman" w:hAnsi="Marianne" w:cs="Arial"/>
          <w:sz w:val="18"/>
          <w:szCs w:val="18"/>
        </w:rPr>
      </w:pPr>
      <w:r>
        <w:rPr>
          <w:rFonts w:ascii="Marianne" w:eastAsia="Times New Roman" w:hAnsi="Marianne" w:cs="Arial"/>
          <w:sz w:val="18"/>
          <w:szCs w:val="18"/>
        </w:rPr>
        <w:t>Inclusion et accès à la mobilité pour tous les jeunes,</w:t>
      </w:r>
    </w:p>
    <w:p w14:paraId="4C3FAF68" w14:textId="77777777" w:rsidR="00680DF4" w:rsidRDefault="00680DF4" w:rsidP="00680DF4">
      <w:pPr>
        <w:numPr>
          <w:ilvl w:val="0"/>
          <w:numId w:val="1"/>
        </w:numPr>
        <w:spacing w:after="0" w:line="240" w:lineRule="auto"/>
        <w:ind w:right="-426"/>
        <w:rPr>
          <w:rFonts w:ascii="Marianne" w:eastAsia="Times New Roman" w:hAnsi="Marianne" w:cs="Arial"/>
          <w:sz w:val="18"/>
          <w:szCs w:val="18"/>
        </w:rPr>
      </w:pPr>
      <w:r>
        <w:rPr>
          <w:rFonts w:ascii="Marianne" w:eastAsia="Times New Roman" w:hAnsi="Marianne" w:cs="Arial"/>
          <w:sz w:val="18"/>
          <w:szCs w:val="18"/>
        </w:rPr>
        <w:t>Développement durable,</w:t>
      </w:r>
    </w:p>
    <w:p w14:paraId="423913EE" w14:textId="77777777" w:rsidR="00680DF4" w:rsidRDefault="00680DF4" w:rsidP="00680DF4">
      <w:pPr>
        <w:numPr>
          <w:ilvl w:val="0"/>
          <w:numId w:val="1"/>
        </w:numPr>
        <w:spacing w:after="0" w:line="240" w:lineRule="auto"/>
        <w:ind w:right="-426"/>
        <w:rPr>
          <w:rFonts w:ascii="Marianne" w:eastAsia="Times New Roman" w:hAnsi="Marianne" w:cs="Arial"/>
          <w:sz w:val="18"/>
          <w:szCs w:val="18"/>
        </w:rPr>
      </w:pPr>
      <w:r>
        <w:rPr>
          <w:rFonts w:ascii="Marianne" w:eastAsia="Times New Roman" w:hAnsi="Marianne" w:cs="Arial"/>
          <w:sz w:val="18"/>
          <w:szCs w:val="18"/>
        </w:rPr>
        <w:t>Numérique et accès à l’information,</w:t>
      </w:r>
    </w:p>
    <w:p w14:paraId="22BE6190" w14:textId="77777777" w:rsidR="00680DF4" w:rsidRDefault="00680DF4" w:rsidP="00680DF4">
      <w:pPr>
        <w:numPr>
          <w:ilvl w:val="0"/>
          <w:numId w:val="1"/>
        </w:numPr>
        <w:spacing w:after="0" w:line="240" w:lineRule="auto"/>
        <w:ind w:right="-426"/>
        <w:rPr>
          <w:rFonts w:ascii="Marianne" w:eastAsia="Times New Roman" w:hAnsi="Marianne" w:cs="Arial"/>
          <w:sz w:val="18"/>
          <w:szCs w:val="18"/>
        </w:rPr>
      </w:pPr>
      <w:r>
        <w:rPr>
          <w:rFonts w:ascii="Marianne" w:eastAsia="Times New Roman" w:hAnsi="Marianne" w:cs="Arial"/>
          <w:sz w:val="18"/>
          <w:szCs w:val="18"/>
        </w:rPr>
        <w:t>Coopération et structuration des réseaux territoriaux.</w:t>
      </w:r>
    </w:p>
    <w:p w14:paraId="7CB18B74" w14:textId="77777777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sz w:val="12"/>
          <w:szCs w:val="12"/>
        </w:rPr>
      </w:pPr>
    </w:p>
    <w:p w14:paraId="579ED461" w14:textId="77777777" w:rsidR="00C017E1" w:rsidRDefault="00C017E1" w:rsidP="00680DF4">
      <w:pPr>
        <w:spacing w:after="0" w:line="240" w:lineRule="auto"/>
        <w:ind w:left="-426" w:right="-426"/>
        <w:rPr>
          <w:rFonts w:ascii="Marianne" w:eastAsia="Times New Roman" w:hAnsi="Marianne" w:cs="Arial"/>
          <w:b/>
          <w:bCs/>
          <w:sz w:val="18"/>
          <w:szCs w:val="18"/>
          <w:u w:val="single"/>
        </w:rPr>
      </w:pPr>
    </w:p>
    <w:p w14:paraId="423FDF8B" w14:textId="7F1805AE" w:rsidR="00680DF4" w:rsidRDefault="00680DF4" w:rsidP="00680DF4">
      <w:pPr>
        <w:spacing w:after="0" w:line="240" w:lineRule="auto"/>
        <w:ind w:left="-426" w:right="-426"/>
        <w:rPr>
          <w:rFonts w:ascii="Marianne" w:hAnsi="Marianne"/>
          <w:sz w:val="18"/>
          <w:szCs w:val="18"/>
        </w:rPr>
      </w:pPr>
      <w:r>
        <w:rPr>
          <w:rFonts w:ascii="Marianne" w:eastAsia="Times New Roman" w:hAnsi="Marianne" w:cs="Arial"/>
          <w:b/>
          <w:bCs/>
          <w:sz w:val="18"/>
          <w:szCs w:val="18"/>
          <w:u w:val="single"/>
        </w:rPr>
        <w:t xml:space="preserve">Objectifs : </w:t>
      </w:r>
      <w:r>
        <w:rPr>
          <w:rFonts w:ascii="Marianne" w:hAnsi="Marianne"/>
          <w:sz w:val="18"/>
          <w:szCs w:val="18"/>
        </w:rPr>
        <w:t>Ce dixième anniversaire est l’occasion de valoriser les dynamiques engagées, les projets portés par les territoires et les outils développés collectivement au service des jeunes.</w:t>
      </w:r>
    </w:p>
    <w:p w14:paraId="1D26E915" w14:textId="78C89E65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b/>
          <w:bCs/>
          <w:sz w:val="18"/>
          <w:szCs w:val="18"/>
          <w:u w:val="single"/>
        </w:rPr>
      </w:pPr>
    </w:p>
    <w:p w14:paraId="43718BBE" w14:textId="760AC605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b/>
          <w:bCs/>
          <w:sz w:val="18"/>
          <w:szCs w:val="18"/>
          <w:u w:val="single"/>
        </w:rPr>
      </w:pPr>
    </w:p>
    <w:p w14:paraId="165BB165" w14:textId="56B121AB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b/>
          <w:bCs/>
          <w:sz w:val="18"/>
          <w:szCs w:val="18"/>
          <w:u w:val="single"/>
        </w:rPr>
      </w:pPr>
    </w:p>
    <w:p w14:paraId="64657CE1" w14:textId="2474A2D3" w:rsidR="00680DF4" w:rsidRDefault="00680DF4" w:rsidP="00680DF4">
      <w:pPr>
        <w:spacing w:after="0" w:line="240" w:lineRule="auto"/>
        <w:ind w:left="-426" w:right="-426"/>
        <w:rPr>
          <w:rFonts w:ascii="Marianne" w:eastAsia="Times New Roman" w:hAnsi="Marianne" w:cs="Arial"/>
          <w:b/>
          <w:bCs/>
          <w:sz w:val="18"/>
          <w:szCs w:val="18"/>
          <w:u w:val="single"/>
        </w:rPr>
      </w:pPr>
    </w:p>
    <w:sectPr w:rsidR="0068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1C"/>
    <w:multiLevelType w:val="multilevel"/>
    <w:tmpl w:val="9FAE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F4"/>
    <w:rsid w:val="002D2368"/>
    <w:rsid w:val="004A2CF2"/>
    <w:rsid w:val="00680DF4"/>
    <w:rsid w:val="00C017E1"/>
    <w:rsid w:val="00E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9F98"/>
  <w15:chartTrackingRefBased/>
  <w15:docId w15:val="{CA6DB5D8-80DE-431C-8C22-5EB8A78A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Casaux-Bussiere Emeline</dc:creator>
  <cp:keywords/>
  <dc:description/>
  <cp:lastModifiedBy>Elisabeth PACHECO</cp:lastModifiedBy>
  <cp:revision>3</cp:revision>
  <dcterms:created xsi:type="dcterms:W3CDTF">2026-06-03T12:11:00Z</dcterms:created>
  <dcterms:modified xsi:type="dcterms:W3CDTF">2026-06-03T12:11:00Z</dcterms:modified>
</cp:coreProperties>
</file>