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CC79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color w:val="0000CD"/>
          <w:sz w:val="20"/>
          <w:szCs w:val="20"/>
          <w:lang w:eastAsia="fr-FR"/>
        </w:rPr>
        <w:t>A l'attention des principaux des collèges</w:t>
      </w:r>
    </w:p>
    <w:p w14:paraId="297B39AA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7600453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Dans le cadre de la campagne de vaccination </w:t>
      </w:r>
      <w:r w:rsidRPr="006B1735">
        <w:rPr>
          <w:rFonts w:ascii="Tahoma" w:eastAsia="Times New Roman" w:hAnsi="Tahoma" w:cs="Tahoma"/>
          <w:b/>
          <w:bCs/>
          <w:sz w:val="20"/>
          <w:szCs w:val="20"/>
          <w:lang w:eastAsia="fr-FR"/>
        </w:rPr>
        <w:t>HPV/ACWY,</w:t>
      </w:r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 veuillez trouver ci joint le document ARS contenant les autorisations parentales manuscrites à remettre aux familles en difficulté avec le numérique. </w:t>
      </w:r>
    </w:p>
    <w:p w14:paraId="3992CEA0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Il est demandé par </w:t>
      </w:r>
      <w:proofErr w:type="gramStart"/>
      <w:r w:rsidRPr="006B1735">
        <w:rPr>
          <w:rFonts w:ascii="Tahoma" w:eastAsia="Times New Roman" w:hAnsi="Tahoma" w:cs="Tahoma"/>
          <w:sz w:val="20"/>
          <w:szCs w:val="20"/>
          <w:lang w:eastAsia="fr-FR"/>
        </w:rPr>
        <w:t>l' ARS</w:t>
      </w:r>
      <w:proofErr w:type="gramEnd"/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 de faire une </w:t>
      </w:r>
      <w:r w:rsidRPr="006B1735">
        <w:rPr>
          <w:rFonts w:ascii="Tahoma" w:eastAsia="Times New Roman" w:hAnsi="Tahoma" w:cs="Tahoma"/>
          <w:b/>
          <w:bCs/>
          <w:sz w:val="20"/>
          <w:szCs w:val="20"/>
          <w:lang w:eastAsia="fr-FR"/>
        </w:rPr>
        <w:t>relance sur Pronote</w:t>
      </w: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 aux familles en diffusant le lien pour accéder aux autorisations parentales numériques (si possible avant les vacances de Noël) :  </w:t>
      </w:r>
    </w:p>
    <w:p w14:paraId="500DAE4F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E4F2E7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 </w:t>
      </w:r>
      <w:hyperlink r:id="rId5" w:tgtFrame="_blank" w:history="1">
        <w:r w:rsidRPr="006B1735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fr-FR"/>
          </w:rPr>
          <w:t>https://colleges.campagnedevaccination.fr/</w:t>
        </w:r>
      </w:hyperlink>
    </w:p>
    <w:p w14:paraId="65475877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AF3DC0" w14:textId="0DBB942A" w:rsidR="006B1735" w:rsidRPr="006B1735" w:rsidRDefault="006B1735" w:rsidP="00EB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La plateforme ne ferme pas, les autorisations parentales sont acceptées par les CDV en général jusqu'à la semaine précéd</w:t>
      </w:r>
      <w:r w:rsidR="00EB33BC">
        <w:rPr>
          <w:rFonts w:ascii="Tahoma" w:eastAsia="Times New Roman" w:hAnsi="Tahoma" w:cs="Tahoma"/>
          <w:sz w:val="20"/>
          <w:szCs w:val="20"/>
          <w:lang w:eastAsia="fr-FR"/>
        </w:rPr>
        <w:t>a</w:t>
      </w: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nt leur venue sur site.</w:t>
      </w:r>
      <w:r w:rsidR="00EB33B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1B4ABA33" w14:textId="249B78B3" w:rsidR="006B1735" w:rsidRPr="006B1735" w:rsidRDefault="006B1735" w:rsidP="00EB3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Dans la mesure du possible, un rappel est envoyé la veille de la campagne de vaccination aux parents afin qu’ils pensent à donner le carnet de santé à leurs enfants (</w:t>
      </w:r>
      <w:proofErr w:type="spellStart"/>
      <w:r w:rsidRPr="006B1735">
        <w:rPr>
          <w:rFonts w:ascii="Tahoma" w:eastAsia="Times New Roman" w:hAnsi="Tahoma" w:cs="Tahoma"/>
          <w:sz w:val="20"/>
          <w:szCs w:val="20"/>
          <w:lang w:eastAsia="fr-FR"/>
        </w:rPr>
        <w:t>cf</w:t>
      </w:r>
      <w:proofErr w:type="spellEnd"/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 affiche)</w:t>
      </w:r>
    </w:p>
    <w:p w14:paraId="1CD5EF1A" w14:textId="77777777" w:rsidR="006B1735" w:rsidRPr="006B1735" w:rsidRDefault="006B1735" w:rsidP="006B173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>Si besoin, voici les liens pour les familles avec les traductions de l'autorisation parentale : </w:t>
      </w:r>
    </w:p>
    <w:p w14:paraId="5642713D" w14:textId="77777777" w:rsidR="006B1735" w:rsidRPr="006B1735" w:rsidRDefault="006B1735" w:rsidP="006B17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Arabe/ Russe/ Turc (Partie Aller plus loin – documents à télécharger) </w:t>
      </w:r>
      <w:hyperlink r:id="rId6" w:tgtFrame="_blank" w:history="1">
        <w:r w:rsidRPr="006B1735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fr-FR"/>
          </w:rPr>
          <w:t>Ressources et outils partenaires campagne Vaccination collège | Agence régionale de santé Nouvelle-Aquitaine</w:t>
        </w:r>
      </w:hyperlink>
    </w:p>
    <w:p w14:paraId="4DFF2539" w14:textId="77777777" w:rsidR="006B1735" w:rsidRPr="006B1735" w:rsidRDefault="006B1735" w:rsidP="006B17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fr-FR"/>
        </w:rPr>
      </w:pPr>
      <w:r w:rsidRPr="006B1735">
        <w:rPr>
          <w:rFonts w:ascii="Tahoma" w:eastAsia="Times New Roman" w:hAnsi="Tahoma" w:cs="Tahoma"/>
          <w:sz w:val="20"/>
          <w:szCs w:val="20"/>
          <w:lang w:eastAsia="fr-FR"/>
        </w:rPr>
        <w:t xml:space="preserve">Les autres langues (item autorisation parentale papier Multilingues) </w:t>
      </w:r>
      <w:hyperlink r:id="rId7" w:tgtFrame="_blank" w:history="1">
        <w:r w:rsidRPr="006B1735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fr-FR"/>
          </w:rPr>
          <w:t>Rentrée scolaire 2025-2026 : la vaccination gratuite au collège contre les papillomavirus (HPV) et les méningocoques | Agence régionale de santé Ile-de-France</w:t>
        </w:r>
      </w:hyperlink>
    </w:p>
    <w:p w14:paraId="5043E368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</w:tblGrid>
      <w:tr w:rsidR="006B1735" w:rsidRPr="006B1735" w14:paraId="30161992" w14:textId="77777777" w:rsidTr="006B1735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777F59B" w14:textId="77777777" w:rsidR="006B1735" w:rsidRPr="006B1735" w:rsidRDefault="006B1735" w:rsidP="006B1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6B173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fr-FR"/>
              </w:rPr>
              <w:t>Ressources:</w:t>
            </w:r>
            <w:proofErr w:type="gramEnd"/>
          </w:p>
        </w:tc>
      </w:tr>
    </w:tbl>
    <w:p w14:paraId="5ADFBCD8" w14:textId="77777777" w:rsidR="006B1735" w:rsidRPr="006B1735" w:rsidRDefault="006B1735" w:rsidP="006B17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4"/>
      </w:tblGrid>
      <w:tr w:rsidR="006B1735" w:rsidRPr="006B1735" w14:paraId="4EBADCAA" w14:textId="77777777" w:rsidTr="006B1735">
        <w:tc>
          <w:tcPr>
            <w:tcW w:w="55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9D42" w14:textId="77777777" w:rsidR="006B1735" w:rsidRPr="006B1735" w:rsidRDefault="006B1735" w:rsidP="006B17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tgtFrame="_blank" w:history="1">
              <w:r w:rsidRPr="006B1735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lang w:eastAsia="fr-FR"/>
                </w:rPr>
                <w:t>https://vaccination-college-nouvelleaquitaine.fr/</w:t>
              </w:r>
            </w:hyperlink>
          </w:p>
          <w:p w14:paraId="0009D14F" w14:textId="77777777" w:rsidR="006B1735" w:rsidRPr="006B1735" w:rsidRDefault="006B1735" w:rsidP="006B17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tgtFrame="_blank" w:history="1">
              <w:r w:rsidRPr="006B1735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lang w:eastAsia="fr-FR"/>
                </w:rPr>
                <w:t>https://www.nouvelle-aquitaine.ars.sante.fr/ressources-et-outils-partenaires-campagne-hpv</w:t>
              </w:r>
            </w:hyperlink>
          </w:p>
          <w:p w14:paraId="13AF7F7F" w14:textId="77777777" w:rsidR="006B1735" w:rsidRPr="006B1735" w:rsidRDefault="006B1735" w:rsidP="006B173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B1735">
              <w:rPr>
                <w:rFonts w:ascii="Tahoma" w:eastAsia="Times New Roman" w:hAnsi="Tahoma" w:cs="Tahoma"/>
                <w:sz w:val="20"/>
                <w:szCs w:val="20"/>
                <w:lang w:eastAsia="fr-FR"/>
              </w:rPr>
              <w:t>Eduscol "</w:t>
            </w:r>
            <w:hyperlink r:id="rId10" w:tgtFrame="_blank" w:history="1">
              <w:r w:rsidRPr="006B1735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lang w:eastAsia="fr-FR"/>
                </w:rPr>
                <w:t>Sensibiliser les jeunes du CP au lycée à la vaccination</w:t>
              </w:r>
            </w:hyperlink>
            <w:r w:rsidRPr="006B1735">
              <w:rPr>
                <w:rFonts w:ascii="Tahoma" w:eastAsia="Times New Roman" w:hAnsi="Tahoma" w:cs="Tahoma"/>
                <w:sz w:val="20"/>
                <w:szCs w:val="20"/>
                <w:lang w:eastAsia="fr-FR"/>
              </w:rPr>
              <w:t>"</w:t>
            </w:r>
          </w:p>
        </w:tc>
      </w:tr>
    </w:tbl>
    <w:p w14:paraId="07AFF222" w14:textId="77777777" w:rsidR="00D1422D" w:rsidRDefault="00D1422D"/>
    <w:sectPr w:rsidR="00D14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51CA"/>
    <w:multiLevelType w:val="multilevel"/>
    <w:tmpl w:val="F0D0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94391"/>
    <w:multiLevelType w:val="multilevel"/>
    <w:tmpl w:val="CD2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21BD7"/>
    <w:multiLevelType w:val="multilevel"/>
    <w:tmpl w:val="8BA6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415AE"/>
    <w:multiLevelType w:val="multilevel"/>
    <w:tmpl w:val="F298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D3850"/>
    <w:multiLevelType w:val="multilevel"/>
    <w:tmpl w:val="3A0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35"/>
    <w:rsid w:val="006B1735"/>
    <w:rsid w:val="00D1422D"/>
    <w:rsid w:val="00EB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EAD5"/>
  <w15:chartTrackingRefBased/>
  <w15:docId w15:val="{0C7C5B1C-1586-4D1C-99B7-2BBBFA73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ender">
    <w:name w:val="sender"/>
    <w:basedOn w:val="Policepardfaut"/>
    <w:rsid w:val="006B1735"/>
  </w:style>
  <w:style w:type="character" w:styleId="Lienhypertexte">
    <w:name w:val="Hyperlink"/>
    <w:basedOn w:val="Policepardfaut"/>
    <w:uiPriority w:val="99"/>
    <w:semiHidden/>
    <w:unhideWhenUsed/>
    <w:rsid w:val="006B1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2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ccination-college-nouvelleaquitaine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ledefrance.ars.sante.fr/rentree-scolaire-2025-2026-la-vaccination-gratuite-au-college-contre-les-papillomavirus-hpv-et-l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uvelle-aquitaine.ars.sante.fr/ressources-et-outils-partenaires-campagne-hp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ldefense.com/v3/__https:/colleges.campagnedevaccination.fr/naq/__;!!FiWPmuqhD5aF3oDTQnc!kjAHEoRK0SjqB-TmbtfIa63ESpP0VIggYupFLjTsl6jW0LLRTwkpvq3onxcMMd2d6zM5PWw1YfJM50AIWXLlVPdAlEbOI6qc9OihPA$" TargetMode="External"/><Relationship Id="rId10" Type="http://schemas.openxmlformats.org/officeDocument/2006/relationships/hyperlink" Target="https://eduscol.education.fr/2792/sensibiliser-les-jeunes-du-cp-au-lycee-la-vacci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uvelle-aquitaine.ars.sante.fr/ressources-et-outils-partenaires-campagne-hpv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Peyrou Celine</dc:creator>
  <cp:keywords/>
  <dc:description/>
  <cp:lastModifiedBy>Peyrou Celine</cp:lastModifiedBy>
  <cp:revision>2</cp:revision>
  <dcterms:created xsi:type="dcterms:W3CDTF">2025-11-28T16:08:00Z</dcterms:created>
  <dcterms:modified xsi:type="dcterms:W3CDTF">2025-11-28T16:09:00Z</dcterms:modified>
</cp:coreProperties>
</file>