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DD" w:rsidRDefault="00AC5BDD" w:rsidP="00AC5BDD">
      <w:pPr>
        <w:widowControl w:val="0"/>
        <w:autoSpaceDE w:val="0"/>
        <w:autoSpaceDN w:val="0"/>
        <w:adjustRightInd w:val="0"/>
        <w:rPr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jc w:val="center"/>
        <w:rPr>
          <w:rFonts w:ascii="Times Roman" w:hAnsi="Times Roman" w:cs="Times Roman"/>
          <w:b/>
          <w:bCs/>
          <w:sz w:val="48"/>
          <w:szCs w:val="48"/>
          <w:lang w:eastAsia="ja-JP"/>
        </w:rPr>
      </w:pPr>
      <w:r>
        <w:rPr>
          <w:rFonts w:ascii="Times Roman" w:hAnsi="Times Roman" w:cs="Times Roman"/>
          <w:b/>
          <w:bCs/>
          <w:sz w:val="48"/>
          <w:szCs w:val="48"/>
          <w:lang w:eastAsia="ja-JP"/>
        </w:rPr>
        <w:t>Les Nuits Magiques</w:t>
      </w:r>
    </w:p>
    <w:p w:rsidR="00AC5BDD" w:rsidRPr="00AC5BDD" w:rsidRDefault="00AC5BDD" w:rsidP="00AC5BDD">
      <w:pPr>
        <w:widowControl w:val="0"/>
        <w:autoSpaceDE w:val="0"/>
        <w:autoSpaceDN w:val="0"/>
        <w:adjustRightInd w:val="0"/>
        <w:jc w:val="center"/>
        <w:rPr>
          <w:rFonts w:ascii="Times Roman" w:hAnsi="Times Roman" w:cs="Times Roman"/>
          <w:b/>
          <w:bCs/>
          <w:sz w:val="48"/>
          <w:szCs w:val="48"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jc w:val="center"/>
        <w:rPr>
          <w:rFonts w:ascii="Times Roman" w:hAnsi="Times Roman" w:cs="Times Roman"/>
          <w:sz w:val="32"/>
          <w:szCs w:val="32"/>
          <w:lang w:eastAsia="ja-JP"/>
        </w:rPr>
      </w:pPr>
      <w:r>
        <w:rPr>
          <w:rFonts w:ascii="Times Roman" w:hAnsi="Times Roman" w:cs="Times Roman"/>
          <w:sz w:val="32"/>
          <w:szCs w:val="32"/>
          <w:lang w:eastAsia="ja-JP"/>
        </w:rPr>
        <w:t xml:space="preserve">30 </w:t>
      </w:r>
      <w:proofErr w:type="spellStart"/>
      <w:r>
        <w:rPr>
          <w:rFonts w:ascii="Times Roman" w:hAnsi="Times Roman" w:cs="Times Roman"/>
          <w:sz w:val="32"/>
          <w:szCs w:val="32"/>
          <w:lang w:eastAsia="ja-JP"/>
        </w:rPr>
        <w:t>ème</w:t>
      </w:r>
      <w:proofErr w:type="spellEnd"/>
      <w:r>
        <w:rPr>
          <w:rFonts w:ascii="Times Roman" w:hAnsi="Times Roman" w:cs="Times Roman"/>
          <w:sz w:val="32"/>
          <w:szCs w:val="32"/>
          <w:lang w:eastAsia="ja-JP"/>
        </w:rPr>
        <w:t xml:space="preserve"> Festival International du Film d'Animation</w:t>
      </w:r>
    </w:p>
    <w:p w:rsidR="00AC5BDD" w:rsidRDefault="00AC5BDD" w:rsidP="00AC5BDD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jc w:val="center"/>
        <w:rPr>
          <w:rFonts w:ascii="Times Roman" w:hAnsi="Times Roman" w:cs="Times Roman"/>
          <w:lang w:eastAsia="ja-JP"/>
        </w:rPr>
      </w:pPr>
      <w:bookmarkStart w:id="0" w:name="_GoBack"/>
      <w:r>
        <w:rPr>
          <w:rFonts w:ascii="Times Roman" w:hAnsi="Times Roman" w:cs="Times Roman"/>
          <w:lang w:eastAsia="ja-JP"/>
        </w:rPr>
        <w:t>Comme chaque année, le Festival International du Film d'Animation            « Les Nuits Magiques » organise une séance spéciale pour les collégiens (à partir de la 4eme) et les lycéens :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center"/>
        <w:rPr>
          <w:rFonts w:ascii="Times Roman" w:hAnsi="Times Roman" w:cs="Times Roman"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jc w:val="center"/>
        <w:rPr>
          <w:rFonts w:ascii="Times Roman" w:hAnsi="Times Roman" w:cs="Times Roman"/>
          <w:b/>
          <w:bCs/>
          <w:lang w:eastAsia="ja-JP"/>
        </w:rPr>
      </w:pPr>
      <w:r>
        <w:rPr>
          <w:rFonts w:ascii="Times Roman" w:hAnsi="Times Roman" w:cs="Times Roman"/>
          <w:b/>
          <w:bCs/>
          <w:lang w:eastAsia="ja-JP"/>
        </w:rPr>
        <w:t>Le Prix des collégiens et des lycéens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center"/>
        <w:rPr>
          <w:rFonts w:ascii="Times Roman" w:hAnsi="Times Roman" w:cs="Times Roman"/>
          <w:i/>
          <w:iCs/>
          <w:sz w:val="20"/>
          <w:szCs w:val="20"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eastAsia="ja-JP"/>
        </w:rPr>
      </w:pPr>
      <w:r>
        <w:rPr>
          <w:rFonts w:ascii="Times Roman" w:hAnsi="Times Roman" w:cs="Times Roman"/>
          <w:lang w:eastAsia="ja-JP"/>
        </w:rPr>
        <w:t>1ere partie </w:t>
      </w:r>
      <w:proofErr w:type="gramStart"/>
      <w:r>
        <w:rPr>
          <w:rFonts w:ascii="Times Roman" w:hAnsi="Times Roman" w:cs="Times Roman"/>
          <w:lang w:eastAsia="ja-JP"/>
        </w:rPr>
        <w:t>:  Démonstrations</w:t>
      </w:r>
      <w:proofErr w:type="gramEnd"/>
      <w:r>
        <w:rPr>
          <w:rFonts w:ascii="Times Roman" w:hAnsi="Times Roman" w:cs="Times Roman"/>
          <w:lang w:eastAsia="ja-JP"/>
        </w:rPr>
        <w:t xml:space="preserve"> d'animations réalisées en direct sur la scène de la grande salle et retransmis sur l'écran.</w:t>
      </w:r>
    </w:p>
    <w:p w:rsidR="00AC5BDD" w:rsidRDefault="00AC5BDD" w:rsidP="00AC5BDD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eastAsia="ja-JP"/>
        </w:rPr>
      </w:pPr>
      <w:r>
        <w:rPr>
          <w:rFonts w:ascii="Times Roman" w:hAnsi="Times Roman" w:cs="Times Roman"/>
          <w:lang w:eastAsia="ja-JP"/>
        </w:rPr>
        <w:t>2eme partie : Projection de  10 courts métrages d'animation.</w:t>
      </w:r>
    </w:p>
    <w:p w:rsidR="00AC5BDD" w:rsidRDefault="00AC5BDD" w:rsidP="00AC5BDD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eastAsia="ja-JP"/>
        </w:rPr>
      </w:pPr>
      <w:r>
        <w:rPr>
          <w:rFonts w:ascii="Times Roman" w:hAnsi="Times Roman" w:cs="Times Roman"/>
          <w:lang w:eastAsia="ja-JP"/>
        </w:rPr>
        <w:t>3eme partie </w:t>
      </w:r>
      <w:proofErr w:type="gramStart"/>
      <w:r>
        <w:rPr>
          <w:rFonts w:ascii="Times Roman" w:hAnsi="Times Roman" w:cs="Times Roman"/>
          <w:lang w:eastAsia="ja-JP"/>
        </w:rPr>
        <w:t>:  Vote</w:t>
      </w:r>
      <w:proofErr w:type="gramEnd"/>
      <w:r>
        <w:rPr>
          <w:rFonts w:ascii="Times Roman" w:hAnsi="Times Roman" w:cs="Times Roman"/>
          <w:lang w:eastAsia="ja-JP"/>
        </w:rPr>
        <w:t xml:space="preserve"> des élèves sur bulletins papier pour déterminer le film qui recevra le Prix des collégiens et des lycéens </w:t>
      </w:r>
      <w:bookmarkEnd w:id="0"/>
      <w:r>
        <w:rPr>
          <w:rFonts w:ascii="Times Roman" w:hAnsi="Times Roman" w:cs="Times Roman"/>
          <w:lang w:eastAsia="ja-JP"/>
        </w:rPr>
        <w:t>(</w:t>
      </w:r>
      <w:r>
        <w:rPr>
          <w:rFonts w:ascii="Times Roman" w:hAnsi="Times Roman" w:cs="Times Roman"/>
          <w:color w:val="FF0000"/>
          <w:lang w:eastAsia="ja-JP"/>
        </w:rPr>
        <w:t>pensez à venir avec des stylos!</w:t>
      </w:r>
      <w:r>
        <w:rPr>
          <w:rFonts w:ascii="Times Roman" w:hAnsi="Times Roman" w:cs="Times Roman"/>
          <w:lang w:eastAsia="ja-JP"/>
        </w:rPr>
        <w:t>)</w:t>
      </w:r>
    </w:p>
    <w:p w:rsidR="00AC5BDD" w:rsidRDefault="00AC5BDD" w:rsidP="00AC5BDD">
      <w:pPr>
        <w:widowControl w:val="0"/>
        <w:autoSpaceDE w:val="0"/>
        <w:autoSpaceDN w:val="0"/>
        <w:adjustRightInd w:val="0"/>
        <w:rPr>
          <w:rFonts w:ascii="Times Roman" w:hAnsi="Times Roman" w:cs="Times Roman"/>
          <w:i/>
          <w:iCs/>
          <w:sz w:val="20"/>
          <w:szCs w:val="20"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rPr>
          <w:rFonts w:ascii="Times Roman" w:hAnsi="Times Roman" w:cs="Times Roman"/>
          <w:i/>
          <w:iCs/>
          <w:sz w:val="20"/>
          <w:szCs w:val="20"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rPr>
          <w:rFonts w:ascii="Times Roman" w:hAnsi="Times Roman" w:cs="Times Roman"/>
          <w:i/>
          <w:iCs/>
          <w:sz w:val="20"/>
          <w:szCs w:val="20"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rPr>
          <w:rFonts w:ascii="Times Roman" w:hAnsi="Times Roman" w:cs="Times Roman"/>
          <w:i/>
          <w:iCs/>
          <w:sz w:val="20"/>
          <w:szCs w:val="20"/>
          <w:lang w:eastAsia="ja-JP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AC5BDD">
        <w:tblPrEx>
          <w:tblCellMar>
            <w:top w:w="0" w:type="dxa"/>
            <w:bottom w:w="0" w:type="dxa"/>
          </w:tblCellMar>
        </w:tblPrEx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AC5BDD" w:rsidRDefault="00AC5BDD">
            <w:pPr>
              <w:widowControl w:val="0"/>
              <w:autoSpaceDE w:val="0"/>
              <w:autoSpaceDN w:val="0"/>
              <w:adjustRightInd w:val="0"/>
              <w:rPr>
                <w:lang w:eastAsia="ja-JP"/>
              </w:rPr>
            </w:pPr>
          </w:p>
          <w:p w:rsidR="00AC5BDD" w:rsidRDefault="00AC5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Times Roman"/>
                <w:sz w:val="28"/>
                <w:szCs w:val="28"/>
                <w:lang w:eastAsia="ja-JP"/>
              </w:rPr>
            </w:pPr>
            <w:r>
              <w:rPr>
                <w:rFonts w:ascii="Times Roman" w:hAnsi="Times Roman" w:cs="Times Roman"/>
                <w:sz w:val="28"/>
                <w:szCs w:val="28"/>
                <w:lang w:eastAsia="ja-JP"/>
              </w:rPr>
              <w:t>«Le Prix des collégiens et des lycéens»</w:t>
            </w:r>
          </w:p>
          <w:p w:rsidR="00AC5BDD" w:rsidRDefault="00AC5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Times Roman"/>
                <w:i/>
                <w:iCs/>
                <w:lang w:eastAsia="ja-JP"/>
              </w:rPr>
            </w:pPr>
          </w:p>
          <w:p w:rsidR="00AC5BDD" w:rsidRDefault="00AC5BD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ja-JP"/>
              </w:rPr>
            </w:pPr>
            <w:r>
              <w:rPr>
                <w:rFonts w:ascii="Times Roman" w:hAnsi="Times Roman" w:cs="Times Roman"/>
                <w:u w:val="single"/>
                <w:lang w:eastAsia="ja-JP"/>
              </w:rPr>
              <w:t>Durée</w:t>
            </w:r>
            <w:r>
              <w:rPr>
                <w:rFonts w:ascii="Times Roman" w:hAnsi="Times Roman" w:cs="Times Roman"/>
                <w:lang w:eastAsia="ja-JP"/>
              </w:rPr>
              <w:t xml:space="preserve"> : 2h</w:t>
            </w:r>
          </w:p>
          <w:p w:rsidR="00AC5BDD" w:rsidRDefault="00AC5BD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ja-JP"/>
              </w:rPr>
            </w:pPr>
            <w:r>
              <w:rPr>
                <w:rFonts w:ascii="Times Roman" w:hAnsi="Times Roman" w:cs="Times Roman"/>
                <w:lang w:eastAsia="ja-JP"/>
              </w:rPr>
              <w:t>Vendredi 10 décembre à 9h30</w:t>
            </w:r>
          </w:p>
          <w:p w:rsidR="00AC5BDD" w:rsidRDefault="00AC5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Times Roman"/>
                <w:lang w:eastAsia="ja-JP"/>
              </w:rPr>
            </w:pPr>
          </w:p>
          <w:p w:rsidR="00AC5BDD" w:rsidRDefault="00AC5B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ja-JP"/>
              </w:rPr>
            </w:pPr>
          </w:p>
          <w:p w:rsidR="00AC5BDD" w:rsidRDefault="00AC5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Times Roman"/>
                <w:b/>
                <w:bCs/>
                <w:lang w:eastAsia="ja-JP"/>
              </w:rPr>
            </w:pPr>
            <w:r>
              <w:rPr>
                <w:rFonts w:ascii="Times Roman" w:hAnsi="Times Roman" w:cs="Times Roman"/>
                <w:b/>
                <w:bCs/>
                <w:lang w:eastAsia="ja-JP"/>
              </w:rPr>
              <w:t>Cinéma Le Festival de Bègles</w:t>
            </w:r>
          </w:p>
          <w:p w:rsidR="00AC5BDD" w:rsidRDefault="00AC5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Times Roman"/>
                <w:lang w:eastAsia="ja-JP"/>
              </w:rPr>
            </w:pPr>
            <w:r>
              <w:rPr>
                <w:rFonts w:ascii="Times Roman" w:hAnsi="Times Roman" w:cs="Times Roman"/>
                <w:lang w:eastAsia="ja-JP"/>
              </w:rPr>
              <w:t>151 boulevard Albert 1er à Bègles (sur les boulevards, barrière de Bègles)</w:t>
            </w:r>
          </w:p>
          <w:p w:rsidR="00AC5BDD" w:rsidRDefault="00AC5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Times Roman"/>
                <w:lang w:eastAsia="ja-JP"/>
              </w:rPr>
            </w:pPr>
          </w:p>
          <w:p w:rsidR="00AC5BDD" w:rsidRDefault="00AC5BD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ja-JP"/>
              </w:rPr>
            </w:pPr>
            <w:r>
              <w:rPr>
                <w:rFonts w:ascii="Times Roman" w:hAnsi="Times Roman" w:cs="Times Roman"/>
                <w:lang w:eastAsia="ja-JP"/>
              </w:rPr>
              <w:t xml:space="preserve">Réservation : </w:t>
            </w:r>
            <w:hyperlink r:id="rId5" w:history="1">
              <w:r>
                <w:rPr>
                  <w:rFonts w:ascii="Times Roman" w:hAnsi="Times Roman" w:cs="Times Roman"/>
                  <w:lang w:eastAsia="ja-JP"/>
                </w:rPr>
                <w:t>contact@cinemalefestival.fr</w:t>
              </w:r>
            </w:hyperlink>
            <w:r>
              <w:rPr>
                <w:rFonts w:ascii="Times Roman" w:hAnsi="Times Roman" w:cs="Times Roman"/>
                <w:lang w:eastAsia="ja-JP"/>
              </w:rPr>
              <w:t xml:space="preserve">  </w:t>
            </w:r>
          </w:p>
          <w:p w:rsidR="00AC5BDD" w:rsidRDefault="00AC5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Times Roman"/>
                <w:b/>
                <w:bCs/>
                <w:lang w:eastAsia="ja-JP"/>
              </w:rPr>
            </w:pPr>
          </w:p>
          <w:p w:rsidR="00AC5BDD" w:rsidRDefault="00AC5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Times Roman"/>
                <w:lang w:eastAsia="ja-JP"/>
              </w:rPr>
            </w:pPr>
          </w:p>
          <w:p w:rsidR="00AC5BDD" w:rsidRDefault="00AC5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Times Roman"/>
                <w:lang w:eastAsia="ja-JP"/>
              </w:rPr>
            </w:pPr>
          </w:p>
        </w:tc>
      </w:tr>
    </w:tbl>
    <w:p w:rsidR="00AC5BDD" w:rsidRDefault="00AC5BDD" w:rsidP="00AC5BDD">
      <w:pPr>
        <w:widowControl w:val="0"/>
        <w:autoSpaceDE w:val="0"/>
        <w:autoSpaceDN w:val="0"/>
        <w:adjustRightInd w:val="0"/>
        <w:jc w:val="center"/>
        <w:rPr>
          <w:rFonts w:ascii="Times Roman" w:hAnsi="Times Roman" w:cs="Times Roman"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jc w:val="center"/>
        <w:rPr>
          <w:rFonts w:ascii="Times Roman" w:hAnsi="Times Roman" w:cs="Times Roman"/>
          <w:u w:val="single"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jc w:val="center"/>
        <w:rPr>
          <w:rFonts w:ascii="Times Roman" w:hAnsi="Times Roman" w:cs="Times Roman"/>
          <w:u w:val="single"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jc w:val="center"/>
        <w:rPr>
          <w:lang w:eastAsia="ja-JP"/>
        </w:rPr>
      </w:pPr>
      <w:r>
        <w:rPr>
          <w:rFonts w:ascii="Times Roman" w:hAnsi="Times Roman" w:cs="Times Roman"/>
          <w:u w:val="single"/>
          <w:lang w:eastAsia="ja-JP"/>
        </w:rPr>
        <w:t>Tarifs</w:t>
      </w:r>
      <w:r>
        <w:rPr>
          <w:rFonts w:ascii="Times Roman" w:hAnsi="Times Roman" w:cs="Times Roman"/>
          <w:lang w:eastAsia="ja-JP"/>
        </w:rPr>
        <w:t xml:space="preserve"> : 3,50€ par élève à partir de 10 élèves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center"/>
        <w:rPr>
          <w:lang w:eastAsia="ja-JP"/>
        </w:rPr>
      </w:pPr>
      <w:r>
        <w:rPr>
          <w:rFonts w:ascii="Times Roman" w:hAnsi="Times Roman" w:cs="Times Roman"/>
          <w:lang w:eastAsia="ja-JP"/>
        </w:rPr>
        <w:t>(</w:t>
      </w:r>
      <w:proofErr w:type="gramStart"/>
      <w:r>
        <w:rPr>
          <w:rFonts w:ascii="Times Roman" w:hAnsi="Times Roman" w:cs="Times Roman"/>
          <w:lang w:eastAsia="ja-JP"/>
        </w:rPr>
        <w:t>enseignants</w:t>
      </w:r>
      <w:proofErr w:type="gramEnd"/>
      <w:r>
        <w:rPr>
          <w:rFonts w:ascii="Times Roman" w:hAnsi="Times Roman" w:cs="Times Roman"/>
          <w:lang w:eastAsia="ja-JP"/>
        </w:rPr>
        <w:t xml:space="preserve"> et accompagnateurs exonérés)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center"/>
        <w:rPr>
          <w:rFonts w:ascii="Times Roman" w:hAnsi="Times Roman" w:cs="Times Roman"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jc w:val="center"/>
        <w:rPr>
          <w:rFonts w:ascii="Times Roman" w:hAnsi="Times Roman" w:cs="Times Roman"/>
          <w:lang w:eastAsia="ja-JP"/>
        </w:rPr>
      </w:pPr>
      <w:r>
        <w:rPr>
          <w:rFonts w:ascii="Times Roman" w:hAnsi="Times Roman" w:cs="Times Roman"/>
          <w:lang w:eastAsia="ja-JP"/>
        </w:rPr>
        <w:t xml:space="preserve">Pour connaître le programme complet du festival et télécharger gratuitement le dossier pédagogique sur le cinéma d'animation que nous mettons à votre disposition, consultez notre site Internet à partir du 15 octobre. </w:t>
      </w:r>
      <w:hyperlink r:id="rId6" w:history="1">
        <w:r>
          <w:rPr>
            <w:rFonts w:ascii="Times Roman" w:hAnsi="Times Roman" w:cs="Times Roman"/>
            <w:lang w:eastAsia="ja-JP"/>
          </w:rPr>
          <w:t>www.lesnuitsmagiques.fr</w:t>
        </w:r>
      </w:hyperlink>
    </w:p>
    <w:p w:rsidR="00AC5BDD" w:rsidRDefault="00AC5BDD" w:rsidP="00AC5BDD">
      <w:pPr>
        <w:widowControl w:val="0"/>
        <w:autoSpaceDE w:val="0"/>
        <w:autoSpaceDN w:val="0"/>
        <w:adjustRightInd w:val="0"/>
        <w:jc w:val="center"/>
        <w:rPr>
          <w:rFonts w:ascii="Times Roman" w:hAnsi="Times Roman" w:cs="Times Roman"/>
          <w:b/>
          <w:bCs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jc w:val="center"/>
        <w:rPr>
          <w:rFonts w:ascii="Times Roman" w:hAnsi="Times Roman" w:cs="Times Roman"/>
          <w:b/>
          <w:bCs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lang w:eastAsia="ja-JP"/>
        </w:rPr>
      </w:pPr>
      <w:r>
        <w:rPr>
          <w:rFonts w:ascii="Times Roman" w:hAnsi="Times Roman" w:cs="Times Roman"/>
          <w:b/>
          <w:bCs/>
          <w:color w:val="C9211E"/>
          <w:lang w:eastAsia="ja-JP"/>
        </w:rPr>
        <w:t xml:space="preserve">       Les conditions sanitaires seront celles en vigueur en décembre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center"/>
        <w:rPr>
          <w:rFonts w:ascii="Times Roman" w:hAnsi="Times Roman" w:cs="Times Roman"/>
          <w:b/>
          <w:bCs/>
          <w:lang w:eastAsia="ja-JP"/>
        </w:rPr>
      </w:pPr>
      <w:r>
        <w:rPr>
          <w:rFonts w:ascii="Times Roman" w:hAnsi="Times Roman" w:cs="Times Roman"/>
          <w:b/>
          <w:bCs/>
          <w:lang w:eastAsia="ja-JP"/>
        </w:rPr>
        <w:lastRenderedPageBreak/>
        <w:t>Contenu du programme de courts métrages (62 minutes)</w:t>
      </w:r>
    </w:p>
    <w:p w:rsidR="00AC5BDD" w:rsidRDefault="00AC5BDD" w:rsidP="00AC5BDD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ja-JP"/>
        </w:rPr>
      </w:pPr>
      <w:r>
        <w:rPr>
          <w:b/>
          <w:bCs/>
          <w:sz w:val="22"/>
          <w:szCs w:val="22"/>
          <w:lang w:eastAsia="ja-JP"/>
        </w:rPr>
        <w:t xml:space="preserve">La </w:t>
      </w:r>
      <w:proofErr w:type="spellStart"/>
      <w:r>
        <w:rPr>
          <w:b/>
          <w:bCs/>
          <w:sz w:val="22"/>
          <w:szCs w:val="22"/>
          <w:lang w:eastAsia="ja-JP"/>
        </w:rPr>
        <w:t>Bestia</w:t>
      </w:r>
      <w:proofErr w:type="spellEnd"/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lang w:eastAsia="ja-JP"/>
        </w:rPr>
      </w:pPr>
      <w:r>
        <w:rPr>
          <w:sz w:val="22"/>
          <w:szCs w:val="22"/>
          <w:lang w:eastAsia="ja-JP"/>
        </w:rPr>
        <w:t xml:space="preserve">Réal : </w:t>
      </w:r>
      <w:proofErr w:type="spellStart"/>
      <w:r>
        <w:rPr>
          <w:sz w:val="21"/>
          <w:szCs w:val="21"/>
          <w:lang w:eastAsia="ja-JP"/>
        </w:rPr>
        <w:t>Marlijn</w:t>
      </w:r>
      <w:proofErr w:type="spellEnd"/>
      <w:r>
        <w:rPr>
          <w:sz w:val="21"/>
          <w:szCs w:val="21"/>
          <w:lang w:eastAsia="ja-JP"/>
        </w:rPr>
        <w:t xml:space="preserve"> VAN NUENEN, Ram TAMEZ, Alfredo </w:t>
      </w:r>
      <w:proofErr w:type="spellStart"/>
      <w:r>
        <w:rPr>
          <w:sz w:val="21"/>
          <w:szCs w:val="21"/>
          <w:lang w:eastAsia="ja-JP"/>
        </w:rPr>
        <w:t>Gerard</w:t>
      </w:r>
      <w:proofErr w:type="spellEnd"/>
      <w:r>
        <w:rPr>
          <w:sz w:val="21"/>
          <w:szCs w:val="21"/>
          <w:lang w:eastAsia="ja-JP"/>
        </w:rPr>
        <w:t xml:space="preserve"> KUTTIKATT (France)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 xml:space="preserve">Un jeune contrebandier mexicain et une petite fille voyagent clandestinement à bord d'un train de marchandises, appelé La </w:t>
      </w:r>
      <w:proofErr w:type="spellStart"/>
      <w:r>
        <w:rPr>
          <w:sz w:val="21"/>
          <w:szCs w:val="21"/>
          <w:lang w:eastAsia="ja-JP"/>
        </w:rPr>
        <w:t>Bestia</w:t>
      </w:r>
      <w:proofErr w:type="spellEnd"/>
      <w:r>
        <w:rPr>
          <w:sz w:val="21"/>
          <w:szCs w:val="21"/>
          <w:lang w:eastAsia="ja-JP"/>
        </w:rPr>
        <w:t xml:space="preserve">, pour se rendre aux États-Unis. Une blessure transforme sa perception du voyage. 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ja-JP"/>
        </w:rPr>
      </w:pPr>
      <w:r>
        <w:rPr>
          <w:b/>
          <w:bCs/>
          <w:sz w:val="22"/>
          <w:szCs w:val="22"/>
          <w:lang w:eastAsia="ja-JP"/>
        </w:rPr>
        <w:t>Avec le dos de la cuillère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Réal : Collectif d'étudiants de l'ESMA (France)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Dans la cuisine d'un restaurant une jeune </w:t>
      </w:r>
      <w:proofErr w:type="gramStart"/>
      <w:r>
        <w:rPr>
          <w:sz w:val="22"/>
          <w:szCs w:val="22"/>
          <w:lang w:eastAsia="ja-JP"/>
        </w:rPr>
        <w:t>femme ,</w:t>
      </w:r>
      <w:proofErr w:type="gramEnd"/>
      <w:r>
        <w:rPr>
          <w:sz w:val="22"/>
          <w:szCs w:val="22"/>
          <w:lang w:eastAsia="ja-JP"/>
        </w:rPr>
        <w:t xml:space="preserve"> submergée par la vaisselle, entend une musique provenant de l'évier.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ja-JP"/>
        </w:rPr>
      </w:pPr>
      <w:r>
        <w:rPr>
          <w:b/>
          <w:bCs/>
          <w:sz w:val="22"/>
          <w:szCs w:val="22"/>
          <w:lang w:eastAsia="ja-JP"/>
        </w:rPr>
        <w:t xml:space="preserve">Vieille peau 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Réal : Nicolas Bianco-</w:t>
      </w:r>
      <w:proofErr w:type="spellStart"/>
      <w:r>
        <w:rPr>
          <w:sz w:val="22"/>
          <w:szCs w:val="22"/>
          <w:lang w:eastAsia="ja-JP"/>
        </w:rPr>
        <w:t>Levrin</w:t>
      </w:r>
      <w:proofErr w:type="spellEnd"/>
      <w:r>
        <w:rPr>
          <w:sz w:val="22"/>
          <w:szCs w:val="22"/>
          <w:lang w:eastAsia="ja-JP"/>
        </w:rPr>
        <w:t xml:space="preserve"> et Julie </w:t>
      </w:r>
      <w:proofErr w:type="spellStart"/>
      <w:r>
        <w:rPr>
          <w:sz w:val="22"/>
          <w:szCs w:val="22"/>
          <w:lang w:eastAsia="ja-JP"/>
        </w:rPr>
        <w:t>Rembeauville</w:t>
      </w:r>
      <w:proofErr w:type="spellEnd"/>
      <w:r>
        <w:rPr>
          <w:sz w:val="22"/>
          <w:szCs w:val="22"/>
          <w:lang w:eastAsia="ja-JP"/>
        </w:rPr>
        <w:t xml:space="preserve"> (France)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Alors que sa femme le croit à un séminaire d’entreprise à Paris, Jean-Luc est assis dans une barque qui progresse dans le bayou en Louisiane. Il a rendez-vous avec un sorcier vaudou.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ja-JP"/>
        </w:rPr>
      </w:pPr>
      <w:r>
        <w:rPr>
          <w:b/>
          <w:bCs/>
          <w:sz w:val="22"/>
          <w:szCs w:val="22"/>
          <w:lang w:eastAsia="ja-JP"/>
        </w:rPr>
        <w:t xml:space="preserve">Dernier </w:t>
      </w:r>
      <w:proofErr w:type="spellStart"/>
      <w:r>
        <w:rPr>
          <w:b/>
          <w:bCs/>
          <w:sz w:val="22"/>
          <w:szCs w:val="22"/>
          <w:lang w:eastAsia="ja-JP"/>
        </w:rPr>
        <w:t>roud</w:t>
      </w:r>
      <w:proofErr w:type="spellEnd"/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proofErr w:type="spellStart"/>
      <w:r>
        <w:rPr>
          <w:sz w:val="22"/>
          <w:szCs w:val="22"/>
          <w:lang w:eastAsia="ja-JP"/>
        </w:rPr>
        <w:t>Réal:Collectif</w:t>
      </w:r>
      <w:proofErr w:type="spellEnd"/>
      <w:r>
        <w:rPr>
          <w:sz w:val="22"/>
          <w:szCs w:val="22"/>
          <w:lang w:eastAsia="ja-JP"/>
        </w:rPr>
        <w:t xml:space="preserve"> d'étudiants de l’école Georges Méliès (France)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Dans une banlieue parisienne, un jeune boxeur prometteur doit trouver un moyen de financer l’avenir de sa petite sœur, prodige du piano. 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ja-JP"/>
        </w:rPr>
      </w:pPr>
      <w:r>
        <w:rPr>
          <w:b/>
          <w:bCs/>
          <w:sz w:val="22"/>
          <w:szCs w:val="22"/>
          <w:lang w:eastAsia="ja-JP"/>
        </w:rPr>
        <w:t>Fish-</w:t>
      </w:r>
      <w:proofErr w:type="spellStart"/>
      <w:r>
        <w:rPr>
          <w:b/>
          <w:bCs/>
          <w:sz w:val="22"/>
          <w:szCs w:val="22"/>
          <w:lang w:eastAsia="ja-JP"/>
        </w:rPr>
        <w:t>Woman</w:t>
      </w:r>
      <w:proofErr w:type="spellEnd"/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lang w:eastAsia="ja-JP"/>
        </w:rPr>
      </w:pPr>
      <w:r>
        <w:rPr>
          <w:sz w:val="22"/>
          <w:szCs w:val="22"/>
          <w:lang w:eastAsia="ja-JP"/>
        </w:rPr>
        <w:t>Réal :</w:t>
      </w:r>
      <w:r>
        <w:rPr>
          <w:sz w:val="21"/>
          <w:szCs w:val="21"/>
          <w:lang w:eastAsia="ja-JP"/>
        </w:rPr>
        <w:t xml:space="preserve"> </w:t>
      </w:r>
      <w:proofErr w:type="spellStart"/>
      <w:r>
        <w:rPr>
          <w:sz w:val="21"/>
          <w:szCs w:val="21"/>
          <w:lang w:eastAsia="ja-JP"/>
        </w:rPr>
        <w:t>Chernigovskaya</w:t>
      </w:r>
      <w:proofErr w:type="spellEnd"/>
      <w:r>
        <w:rPr>
          <w:sz w:val="21"/>
          <w:szCs w:val="21"/>
          <w:lang w:eastAsia="ja-JP"/>
        </w:rPr>
        <w:t xml:space="preserve"> Anna-</w:t>
      </w:r>
      <w:proofErr w:type="spellStart"/>
      <w:r>
        <w:rPr>
          <w:sz w:val="21"/>
          <w:szCs w:val="21"/>
          <w:lang w:eastAsia="ja-JP"/>
        </w:rPr>
        <w:t>Mariya</w:t>
      </w:r>
      <w:proofErr w:type="spellEnd"/>
      <w:r>
        <w:rPr>
          <w:sz w:val="21"/>
          <w:szCs w:val="21"/>
          <w:lang w:eastAsia="ja-JP"/>
        </w:rPr>
        <w:t xml:space="preserve"> </w:t>
      </w:r>
      <w:proofErr w:type="spellStart"/>
      <w:r>
        <w:rPr>
          <w:sz w:val="21"/>
          <w:szCs w:val="21"/>
          <w:lang w:eastAsia="ja-JP"/>
        </w:rPr>
        <w:t>Viktorovna</w:t>
      </w:r>
      <w:proofErr w:type="spellEnd"/>
      <w:r>
        <w:rPr>
          <w:sz w:val="21"/>
          <w:szCs w:val="21"/>
          <w:lang w:eastAsia="ja-JP"/>
        </w:rPr>
        <w:t xml:space="preserve"> (Russie)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ja-JP"/>
        </w:rPr>
      </w:pPr>
      <w:r>
        <w:rPr>
          <w:sz w:val="21"/>
          <w:szCs w:val="21"/>
          <w:lang w:eastAsia="ja-JP"/>
        </w:rPr>
        <w:t>Un pêcheur solitaire pêche  une femme hors de l'eau. Leur union semble idéale, mais il y a un conflit insoluble en elle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ja-JP"/>
        </w:rPr>
      </w:pPr>
      <w:r>
        <w:rPr>
          <w:b/>
          <w:bCs/>
          <w:sz w:val="21"/>
          <w:szCs w:val="21"/>
          <w:lang w:eastAsia="ja-JP"/>
        </w:rPr>
        <w:t>Ride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>Réal : Paul Bush (Portugal, UK)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 xml:space="preserve">L’évolution des motocyclettes de 1950 à </w:t>
      </w:r>
      <w:proofErr w:type="gramStart"/>
      <w:r>
        <w:rPr>
          <w:sz w:val="21"/>
          <w:szCs w:val="21"/>
          <w:lang w:eastAsia="ja-JP"/>
        </w:rPr>
        <w:t>nos jour</w:t>
      </w:r>
      <w:proofErr w:type="gramEnd"/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ja-JP"/>
        </w:rPr>
      </w:pPr>
      <w:proofErr w:type="spellStart"/>
      <w:r>
        <w:rPr>
          <w:b/>
          <w:bCs/>
          <w:sz w:val="22"/>
          <w:szCs w:val="22"/>
          <w:lang w:eastAsia="ja-JP"/>
        </w:rPr>
        <w:t>Rain</w:t>
      </w:r>
      <w:proofErr w:type="spellEnd"/>
      <w:r>
        <w:rPr>
          <w:b/>
          <w:bCs/>
          <w:sz w:val="22"/>
          <w:szCs w:val="22"/>
          <w:lang w:eastAsia="ja-JP"/>
        </w:rPr>
        <w:t> 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Réal : Piotr </w:t>
      </w:r>
      <w:proofErr w:type="spellStart"/>
      <w:r>
        <w:rPr>
          <w:sz w:val="22"/>
          <w:szCs w:val="22"/>
          <w:lang w:eastAsia="ja-JP"/>
        </w:rPr>
        <w:t>Milczarek</w:t>
      </w:r>
      <w:proofErr w:type="spellEnd"/>
      <w:r>
        <w:rPr>
          <w:sz w:val="22"/>
          <w:szCs w:val="22"/>
          <w:lang w:eastAsia="ja-JP"/>
        </w:rPr>
        <w:t xml:space="preserve"> (Pologne)</w:t>
      </w:r>
    </w:p>
    <w:p w:rsidR="00AC5BDD" w:rsidRDefault="00AC5BDD" w:rsidP="00AC5BDD">
      <w:pPr>
        <w:widowControl w:val="0"/>
        <w:autoSpaceDE w:val="0"/>
        <w:autoSpaceDN w:val="0"/>
        <w:adjustRightInd w:val="0"/>
        <w:spacing w:after="282"/>
        <w:jc w:val="both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 xml:space="preserve"> Film d’animation sur la conscience collective. Il explique comment l'absence de responsabilité pour nos actions nous pousse à suivre sans réfléchir la foule, ce qui peut conduire à une tragédie. Le film dépeint également une lutte d'un individu avec l'hypnose collective.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ja-JP"/>
        </w:rPr>
      </w:pPr>
      <w:r>
        <w:rPr>
          <w:b/>
          <w:bCs/>
          <w:sz w:val="22"/>
          <w:szCs w:val="22"/>
          <w:lang w:eastAsia="ja-JP"/>
        </w:rPr>
        <w:t>Live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Réal </w:t>
      </w:r>
      <w:proofErr w:type="gramStart"/>
      <w:r>
        <w:rPr>
          <w:sz w:val="22"/>
          <w:szCs w:val="22"/>
          <w:lang w:eastAsia="ja-JP"/>
        </w:rPr>
        <w:t>:Kang</w:t>
      </w:r>
      <w:proofErr w:type="gramEnd"/>
      <w:r>
        <w:rPr>
          <w:sz w:val="22"/>
          <w:szCs w:val="22"/>
          <w:lang w:eastAsia="ja-JP"/>
        </w:rPr>
        <w:t xml:space="preserve"> ,</w:t>
      </w:r>
      <w:proofErr w:type="spellStart"/>
      <w:r>
        <w:rPr>
          <w:sz w:val="22"/>
          <w:szCs w:val="22"/>
          <w:lang w:eastAsia="ja-JP"/>
        </w:rPr>
        <w:t>Zhi</w:t>
      </w:r>
      <w:proofErr w:type="spellEnd"/>
      <w:r>
        <w:rPr>
          <w:sz w:val="22"/>
          <w:szCs w:val="22"/>
          <w:lang w:eastAsia="ja-JP"/>
        </w:rPr>
        <w:t>-Jun (Taïwan)</w:t>
      </w:r>
    </w:p>
    <w:p w:rsidR="00AC5BDD" w:rsidRDefault="00AC5BDD" w:rsidP="00AC5BDD">
      <w:pPr>
        <w:widowControl w:val="0"/>
        <w:autoSpaceDE w:val="0"/>
        <w:autoSpaceDN w:val="0"/>
        <w:adjustRightInd w:val="0"/>
        <w:spacing w:after="282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À une époque, passée ou présente, de libre échange d'informations, la «domination» existe toujours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ja-JP"/>
        </w:rPr>
      </w:pPr>
      <w:r>
        <w:rPr>
          <w:b/>
          <w:bCs/>
          <w:sz w:val="22"/>
          <w:szCs w:val="22"/>
          <w:lang w:eastAsia="ja-JP"/>
        </w:rPr>
        <w:t>Coffin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lang w:eastAsia="ja-JP"/>
        </w:rPr>
      </w:pPr>
      <w:r>
        <w:rPr>
          <w:sz w:val="22"/>
          <w:szCs w:val="22"/>
          <w:lang w:eastAsia="ja-JP"/>
        </w:rPr>
        <w:t xml:space="preserve">Réal : </w:t>
      </w:r>
      <w:proofErr w:type="spellStart"/>
      <w:r>
        <w:rPr>
          <w:sz w:val="21"/>
          <w:szCs w:val="21"/>
          <w:lang w:eastAsia="ja-JP"/>
        </w:rPr>
        <w:t>Yuanqing</w:t>
      </w:r>
      <w:proofErr w:type="spellEnd"/>
      <w:r>
        <w:rPr>
          <w:sz w:val="21"/>
          <w:szCs w:val="21"/>
          <w:lang w:eastAsia="ja-JP"/>
        </w:rPr>
        <w:t xml:space="preserve"> CAI, Nathan CRABOT, </w:t>
      </w:r>
      <w:proofErr w:type="spellStart"/>
      <w:r>
        <w:rPr>
          <w:sz w:val="21"/>
          <w:szCs w:val="21"/>
          <w:lang w:eastAsia="ja-JP"/>
        </w:rPr>
        <w:t>Houzhi</w:t>
      </w:r>
      <w:proofErr w:type="spellEnd"/>
      <w:r>
        <w:rPr>
          <w:sz w:val="21"/>
          <w:szCs w:val="21"/>
          <w:lang w:eastAsia="ja-JP"/>
        </w:rPr>
        <w:t xml:space="preserve"> HUANG, </w:t>
      </w:r>
      <w:proofErr w:type="spellStart"/>
      <w:r>
        <w:rPr>
          <w:sz w:val="21"/>
          <w:szCs w:val="21"/>
          <w:lang w:eastAsia="ja-JP"/>
        </w:rPr>
        <w:t>Mikolaj</w:t>
      </w:r>
      <w:proofErr w:type="spellEnd"/>
      <w:r>
        <w:rPr>
          <w:sz w:val="21"/>
          <w:szCs w:val="21"/>
          <w:lang w:eastAsia="ja-JP"/>
        </w:rPr>
        <w:t xml:space="preserve"> JANIW, </w:t>
      </w:r>
      <w:proofErr w:type="spellStart"/>
      <w:r>
        <w:rPr>
          <w:sz w:val="21"/>
          <w:szCs w:val="21"/>
          <w:lang w:eastAsia="ja-JP"/>
        </w:rPr>
        <w:t>Mandimby</w:t>
      </w:r>
      <w:proofErr w:type="spellEnd"/>
      <w:r>
        <w:rPr>
          <w:sz w:val="21"/>
          <w:szCs w:val="21"/>
          <w:lang w:eastAsia="ja-JP"/>
        </w:rPr>
        <w:t xml:space="preserve"> LEBON, Théo TRAN NGOC</w:t>
      </w:r>
      <w:r>
        <w:rPr>
          <w:lang w:eastAsia="ja-JP"/>
        </w:rPr>
        <w:t xml:space="preserve"> (France)</w:t>
      </w:r>
    </w:p>
    <w:p w:rsidR="00AC5BDD" w:rsidRDefault="00AC5BDD" w:rsidP="00AC5BDD">
      <w:pPr>
        <w:widowControl w:val="0"/>
        <w:autoSpaceDE w:val="0"/>
        <w:autoSpaceDN w:val="0"/>
        <w:adjustRightInd w:val="0"/>
        <w:jc w:val="both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 xml:space="preserve">Un homme rentre à la maison et veut se coucher. Un tas de colocataires bruyants. Une ville surpeuplée au sud de la Chine. </w:t>
      </w:r>
    </w:p>
    <w:p w:rsidR="00AC5BDD" w:rsidRDefault="00AC5BDD" w:rsidP="00AC5BDD">
      <w:pPr>
        <w:widowControl w:val="0"/>
        <w:autoSpaceDE w:val="0"/>
        <w:autoSpaceDN w:val="0"/>
        <w:adjustRightInd w:val="0"/>
        <w:rPr>
          <w:sz w:val="22"/>
          <w:szCs w:val="22"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rPr>
          <w:sz w:val="22"/>
          <w:szCs w:val="22"/>
          <w:lang w:eastAsia="ja-JP"/>
        </w:rPr>
      </w:pPr>
    </w:p>
    <w:p w:rsidR="00AC5BDD" w:rsidRDefault="00AC5BDD" w:rsidP="00AC5BDD">
      <w:pPr>
        <w:widowControl w:val="0"/>
        <w:autoSpaceDE w:val="0"/>
        <w:autoSpaceDN w:val="0"/>
        <w:adjustRightInd w:val="0"/>
        <w:rPr>
          <w:sz w:val="22"/>
          <w:szCs w:val="22"/>
          <w:lang w:eastAsia="ja-JP"/>
        </w:rPr>
      </w:pPr>
    </w:p>
    <w:p w:rsidR="00E51743" w:rsidRDefault="00E51743"/>
    <w:sectPr w:rsidR="00E51743" w:rsidSect="00AC5BD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DD"/>
    <w:rsid w:val="000A0D2C"/>
    <w:rsid w:val="005C25D0"/>
    <w:rsid w:val="00AC5BDD"/>
    <w:rsid w:val="00E5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8C3F8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ontact@cinemalefestival.fr" TargetMode="External"/><Relationship Id="rId6" Type="http://schemas.openxmlformats.org/officeDocument/2006/relationships/hyperlink" Target="http://www.lesnuitsmagiques.fr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2843</Characters>
  <Application>Microsoft Macintosh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MOURAD</dc:creator>
  <cp:keywords/>
  <dc:description/>
  <cp:lastModifiedBy>Sandra MOURAD</cp:lastModifiedBy>
  <cp:revision>1</cp:revision>
  <dcterms:created xsi:type="dcterms:W3CDTF">2021-11-14T09:46:00Z</dcterms:created>
  <dcterms:modified xsi:type="dcterms:W3CDTF">2021-11-14T09:52:00Z</dcterms:modified>
</cp:coreProperties>
</file>