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D" w:rsidRPr="0038246D" w:rsidRDefault="0057581D" w:rsidP="0057581D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82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 D’APTITUDE PROFESSIONNELLE</w:t>
      </w:r>
      <w:r w:rsidR="001C1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(SUITE)</w:t>
      </w:r>
    </w:p>
    <w:p w:rsidR="0057581D" w:rsidRDefault="0057581D" w:rsidP="0057581D">
      <w:pPr>
        <w:tabs>
          <w:tab w:val="left" w:pos="2880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7581D" w:rsidRDefault="0057581D" w:rsidP="001C1843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Proposition d’inscription au ta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bleau d’avancement au grade de : </w:t>
      </w:r>
      <w:r w:rsidR="001C18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C1843" w:rsidRDefault="001C1843" w:rsidP="001C1843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Pr="0038246D" w:rsidRDefault="0057581D" w:rsidP="0057581D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57581D" w:rsidRDefault="0057581D" w:rsidP="001C1843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Etablissement : </w:t>
      </w:r>
      <w:r w:rsidR="001C18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1C1843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d’usage : </w:t>
      </w:r>
      <w:r w:rsidR="001C18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1C1843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de famille : </w:t>
      </w:r>
      <w:r w:rsidR="001C18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1C1843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Prénom : </w:t>
      </w:r>
      <w:r w:rsidR="001C18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Valeur professionnelle de l’agent et aptitudes professionnelles</w:t>
      </w:r>
    </w:p>
    <w:p w:rsidR="001C1843" w:rsidRP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184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(Cochez la case appropriée)</w:t>
      </w:r>
    </w:p>
    <w:p w:rsidR="0057581D" w:rsidRPr="0038246D" w:rsidRDefault="0057581D" w:rsidP="0057581D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374"/>
        <w:gridCol w:w="1341"/>
        <w:gridCol w:w="1341"/>
      </w:tblGrid>
      <w:tr w:rsidR="001C1843" w:rsidRPr="0038246D" w:rsidTr="001C1843">
        <w:trPr>
          <w:trHeight w:val="52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Maîtrise technique ou expertise scientifique du domaine d’activités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Implication dans l’actualisation de ses connaissances professionnelles, volonté de s’informer et de se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appréhender les enjeux des dossiers et des affaires traitées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d’analyse, de synthèse et de résolution des problèmes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1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Rigueur et efficacité (fiabilité et qualité du travail effectué, respect des délais, des normes et des procédures, sens de l’organisation, sens de la méthode, attention portée à la qualité du service rendu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 à exercer des responsabilités particulières ou à faire face à des sujétions spécifiques au poste occupé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partager l’information, à transférer les connaissances et à rendre compte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 des responsabilités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s’investir dans des projets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Autonomie, discernement et sens des initiatives dans l’exercice des attributions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Capacités d’adaptation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relationnelles (avec le public et dans l’environnement professionnel), maîtrise de soi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animer une équipe ou un réseau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à prévenir et à gérer les conflits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identifier, mobiliser et valoriser les compétences individuelles et collectives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au dialogue, à la communication et à la négociation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A4E6B" w:rsidRDefault="00AA4E6B" w:rsidP="0038246D">
      <w:pPr>
        <w:tabs>
          <w:tab w:val="left" w:pos="2880"/>
          <w:tab w:val="left" w:pos="754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6F4B28" w:rsidRDefault="006F4B28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628E5" w:rsidRDefault="005628E5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6F4B28" w:rsidRDefault="006F4B28" w:rsidP="006F4B28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Mobilité fonctionnelle au cours de la carrière : </w:t>
      </w:r>
    </w:p>
    <w:p w:rsidR="006F4B28" w:rsidRDefault="006F4B28" w:rsidP="006F4B28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>Décrivez en quelques lignes la mobilité fonctionnelle de l'agent et en quoi celle-ci a permis d’enrichir son parcours professionnel.</w:t>
      </w:r>
    </w:p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57581D" w:rsidRDefault="0057581D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Pr="006E565C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Default="00AA4E6B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Effort de </w:t>
      </w:r>
      <w:r w:rsid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promotion</w:t>
      </w:r>
    </w:p>
    <w:p w:rsidR="001C1843" w:rsidRPr="001C1843" w:rsidRDefault="001C1843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AA4E6B" w:rsidRDefault="009F756C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1 - </w:t>
      </w:r>
      <w:r w:rsidR="00AA4E6B"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="00AA4E6B"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="00AA4E6B"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admissible à un examen professionnel</w:t>
      </w:r>
      <w:bookmarkStart w:id="1" w:name="CaseACocher4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A4E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?</w:t>
      </w:r>
    </w:p>
    <w:p w:rsidR="009F756C" w:rsidRDefault="009F756C" w:rsidP="009F756C">
      <w:pPr>
        <w:spacing w:after="0" w:line="240" w:lineRule="auto"/>
        <w:rPr>
          <w:rFonts w:cs="Arial"/>
        </w:rPr>
      </w:pPr>
      <w:r>
        <w:rPr>
          <w:rFonts w:cs="Arial"/>
        </w:rPr>
        <w:t>Examen professionnel SAENES classe supérieure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Oui                  </w:t>
      </w:r>
      <w:bookmarkStart w:id="2" w:name="CaseACocher5"/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Non</w:t>
      </w:r>
    </w:p>
    <w:p w:rsidR="009F756C" w:rsidRDefault="009F756C" w:rsidP="009F756C">
      <w:pPr>
        <w:spacing w:after="0" w:line="240" w:lineRule="auto"/>
        <w:rPr>
          <w:rFonts w:cs="Arial"/>
        </w:rPr>
      </w:pPr>
      <w:r>
        <w:rPr>
          <w:rFonts w:cs="Arial"/>
        </w:rPr>
        <w:t>Examen professionnel SAENES classe exceptionnelle</w:t>
      </w:r>
    </w:p>
    <w:p w:rsidR="009F756C" w:rsidRDefault="009F756C" w:rsidP="009F756C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9F756C" w:rsidRPr="00AA4E6B" w:rsidRDefault="009F756C" w:rsidP="009F756C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  <w:r w:rsidRPr="00AA4E6B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  <w:t>Joindre obligatoirement un justificatif</w:t>
      </w:r>
    </w:p>
    <w:p w:rsidR="009F756C" w:rsidRDefault="009F756C" w:rsidP="0057581D">
      <w:pPr>
        <w:rPr>
          <w:rFonts w:cs="Arial"/>
        </w:rPr>
      </w:pPr>
    </w:p>
    <w:p w:rsidR="009F756C" w:rsidRDefault="009F756C" w:rsidP="009F756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2 -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admissible à un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concours 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Concours (intitulé)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Admissibilité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Session(s)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1C1843" w:rsidRDefault="001C1843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4E6B" w:rsidRPr="001C1843" w:rsidRDefault="001C1843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de formation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C1843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des formations à la préparation d’un examen ou un concours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AA4E6B" w:rsidRPr="0038246D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1C1843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a-t'il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un parcours de formation pour acquérir des compétences de niveau supérieur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F4B28">
        <w:rPr>
          <w:rFonts w:cs="Arial"/>
        </w:rPr>
      </w:r>
      <w:r w:rsidR="006F4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CF642F" w:rsidRPr="0038246D" w:rsidRDefault="006F4B28" w:rsidP="0057581D"/>
    <w:sectPr w:rsidR="00CF642F" w:rsidRPr="0038246D" w:rsidSect="001C184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3A6"/>
    <w:multiLevelType w:val="multilevel"/>
    <w:tmpl w:val="0B1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15CC"/>
    <w:multiLevelType w:val="multilevel"/>
    <w:tmpl w:val="CE6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6510"/>
    <w:multiLevelType w:val="multilevel"/>
    <w:tmpl w:val="B5E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6F95"/>
    <w:multiLevelType w:val="multilevel"/>
    <w:tmpl w:val="EFE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861"/>
    <w:multiLevelType w:val="multilevel"/>
    <w:tmpl w:val="024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74346"/>
    <w:multiLevelType w:val="multilevel"/>
    <w:tmpl w:val="48A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E6B25"/>
    <w:multiLevelType w:val="multilevel"/>
    <w:tmpl w:val="743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F2839"/>
    <w:multiLevelType w:val="multilevel"/>
    <w:tmpl w:val="7CF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309F"/>
    <w:multiLevelType w:val="multilevel"/>
    <w:tmpl w:val="125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C1234"/>
    <w:multiLevelType w:val="multilevel"/>
    <w:tmpl w:val="028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47044"/>
    <w:multiLevelType w:val="multilevel"/>
    <w:tmpl w:val="53B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42A69"/>
    <w:multiLevelType w:val="multilevel"/>
    <w:tmpl w:val="686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65599"/>
    <w:multiLevelType w:val="multilevel"/>
    <w:tmpl w:val="1B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D4CDC"/>
    <w:multiLevelType w:val="multilevel"/>
    <w:tmpl w:val="9E5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86A"/>
    <w:multiLevelType w:val="multilevel"/>
    <w:tmpl w:val="82A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53605"/>
    <w:multiLevelType w:val="multilevel"/>
    <w:tmpl w:val="541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6D"/>
    <w:rsid w:val="001C1843"/>
    <w:rsid w:val="0038246D"/>
    <w:rsid w:val="004B5AB5"/>
    <w:rsid w:val="005628E5"/>
    <w:rsid w:val="0057581D"/>
    <w:rsid w:val="00671796"/>
    <w:rsid w:val="006E565C"/>
    <w:rsid w:val="006F4B28"/>
    <w:rsid w:val="00822E6D"/>
    <w:rsid w:val="009F756C"/>
    <w:rsid w:val="00A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25AE"/>
  <w15:chartTrackingRefBased/>
  <w15:docId w15:val="{AC6B44DB-0DE5-4A59-9FD3-219F05E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8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82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4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824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">
    <w:name w:val="renvoi"/>
    <w:basedOn w:val="Policepardfaut"/>
    <w:rsid w:val="0038246D"/>
  </w:style>
  <w:style w:type="paragraph" w:customStyle="1" w:styleId="stitre2">
    <w:name w:val="stitre2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21">
    <w:name w:val="stitre21"/>
    <w:basedOn w:val="Policepardfaut"/>
    <w:rsid w:val="0038246D"/>
  </w:style>
  <w:style w:type="character" w:styleId="Lienhypertexte">
    <w:name w:val="Hyperlink"/>
    <w:basedOn w:val="Policepardfaut"/>
    <w:uiPriority w:val="99"/>
    <w:semiHidden/>
    <w:unhideWhenUsed/>
    <w:rsid w:val="0038246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8246D"/>
    <w:rPr>
      <w:b/>
      <w:bCs/>
    </w:rPr>
  </w:style>
  <w:style w:type="paragraph" w:customStyle="1" w:styleId="renvoi1">
    <w:name w:val="renvoi1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1B15-5FDA-4C9B-A8ED-63FB5CB9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FE24863B</Template>
  <TotalTime>50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9</cp:revision>
  <dcterms:created xsi:type="dcterms:W3CDTF">2021-02-03T15:15:00Z</dcterms:created>
  <dcterms:modified xsi:type="dcterms:W3CDTF">2021-02-23T15:12:00Z</dcterms:modified>
</cp:coreProperties>
</file>