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8E" w:rsidRPr="0087348B" w:rsidRDefault="008F230E" w:rsidP="004A158E">
      <w:pPr>
        <w:ind w:left="-709" w:firstLine="709"/>
        <w:rPr>
          <w:rFonts w:cs="DIN-Regular"/>
          <w:b/>
          <w:color w:val="A54B83"/>
          <w:sz w:val="16"/>
          <w:szCs w:val="16"/>
          <w:lang w:val="fr-FR"/>
        </w:rPr>
      </w:pPr>
      <w:bookmarkStart w:id="0" w:name="_GoBack"/>
      <w:bookmarkEnd w:id="0"/>
      <w:r w:rsidRPr="0087348B">
        <w:rPr>
          <w:rFonts w:cs="DIN-Regular"/>
          <w:b/>
          <w:noProof/>
          <w:color w:val="A54B83"/>
          <w:sz w:val="16"/>
          <w:szCs w:val="16"/>
          <w:lang w:val="fr-F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-766445</wp:posOffset>
            </wp:positionH>
            <wp:positionV relativeFrom="paragraph">
              <wp:posOffset>-918845</wp:posOffset>
            </wp:positionV>
            <wp:extent cx="7543800" cy="106775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_PEDT_fond_annexe2.pd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Date de présentation du projet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Collectivité territoriale ou EPCI porteur du projet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Nom du correspondant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Fonction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Adresse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Bold"/>
          <w:b/>
          <w:bCs/>
          <w:color w:val="C7C9CB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Téléphone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Adresse électronique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Périmètre et public du PEDT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Territoire concerné (en indiquant le cas échéant le nom des différentes communes participant au projet)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Indiquer si le territoire se situe en zone prioritaire (de quel type)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Bold"/>
          <w:b/>
          <w:bCs/>
          <w:color w:val="C7C9CB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Public concerné : nombre total d’enfants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Niveau maternelle : moins de trois ans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Niveau maternelle : entre trois et cinq ans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Bold"/>
          <w:b/>
          <w:bCs/>
          <w:color w:val="C7C9CB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Niveau élémentaire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Bold"/>
          <w:b/>
          <w:bCs/>
          <w:color w:val="C7C9CB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Niveau secondaire 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Mode d’inscription aux activités proposées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3079"/>
        <w:gridCol w:w="3104"/>
        <w:gridCol w:w="3105"/>
      </w:tblGrid>
      <w:tr w:rsidR="004A158E" w:rsidRPr="0087348B" w:rsidTr="001C634E">
        <w:tc>
          <w:tcPr>
            <w:tcW w:w="3259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À l’année :</w:t>
            </w:r>
          </w:p>
        </w:tc>
        <w:tc>
          <w:tcPr>
            <w:tcW w:w="3259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Trimestriel :</w:t>
            </w:r>
          </w:p>
        </w:tc>
        <w:tc>
          <w:tcPr>
            <w:tcW w:w="3260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Modulable :</w:t>
            </w:r>
          </w:p>
        </w:tc>
      </w:tr>
    </w:tbl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994"/>
        <w:gridCol w:w="2021"/>
        <w:gridCol w:w="2562"/>
        <w:gridCol w:w="2711"/>
      </w:tblGrid>
      <w:tr w:rsidR="004A158E" w:rsidRPr="00C06728" w:rsidTr="001C634E">
        <w:tc>
          <w:tcPr>
            <w:tcW w:w="209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Gratuit</w:t>
            </w:r>
          </w:p>
        </w:tc>
        <w:tc>
          <w:tcPr>
            <w:tcW w:w="2126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Payant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Payant pour certaines activités :</w:t>
            </w:r>
          </w:p>
        </w:tc>
        <w:tc>
          <w:tcPr>
            <w:tcW w:w="2866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Payant pour les activités après la classe :</w:t>
            </w:r>
          </w:p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</w:tr>
      <w:tr w:rsidR="004A158E" w:rsidRPr="0087348B" w:rsidTr="001C634E">
        <w:tc>
          <w:tcPr>
            <w:tcW w:w="209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  <w:tc>
          <w:tcPr>
            <w:tcW w:w="2126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Tarif :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Tarif :</w:t>
            </w:r>
          </w:p>
        </w:tc>
        <w:tc>
          <w:tcPr>
            <w:tcW w:w="2866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Tarif :</w:t>
            </w:r>
          </w:p>
        </w:tc>
      </w:tr>
    </w:tbl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Modalités d’information des familles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Nombre d’établissements d’enseignement scolaire concernés (publics et privés sous contrat) 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3652"/>
        <w:gridCol w:w="1559"/>
        <w:gridCol w:w="1383"/>
        <w:gridCol w:w="2694"/>
      </w:tblGrid>
      <w:tr w:rsidR="001C634E" w:rsidRPr="0087348B" w:rsidTr="004D5C20">
        <w:tc>
          <w:tcPr>
            <w:tcW w:w="3652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Établissements</w:t>
            </w: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br/>
              <w:t>Écoles maternelles</w:t>
            </w:r>
          </w:p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Écoles élémentaires</w:t>
            </w:r>
          </w:p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Établissements secondaires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Publics</w:t>
            </w:r>
          </w:p>
        </w:tc>
        <w:tc>
          <w:tcPr>
            <w:tcW w:w="1383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Privés</w:t>
            </w:r>
          </w:p>
        </w:tc>
        <w:tc>
          <w:tcPr>
            <w:tcW w:w="2694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Total</w:t>
            </w:r>
          </w:p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</w:tr>
      <w:tr w:rsidR="001C634E" w:rsidRPr="0087348B" w:rsidTr="004D5C20">
        <w:tc>
          <w:tcPr>
            <w:tcW w:w="3652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  <w:tc>
          <w:tcPr>
            <w:tcW w:w="1559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</w:p>
        </w:tc>
        <w:tc>
          <w:tcPr>
            <w:tcW w:w="1383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</w:p>
        </w:tc>
        <w:tc>
          <w:tcPr>
            <w:tcW w:w="2694" w:type="dxa"/>
            <w:shd w:val="clear" w:color="auto" w:fill="F2DBDB" w:themeFill="accent2" w:themeFillTint="33"/>
          </w:tcPr>
          <w:p w:rsidR="001C634E" w:rsidRPr="0087348B" w:rsidRDefault="001C634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</w:p>
        </w:tc>
      </w:tr>
    </w:tbl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Établissements publics privés Total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Écoles maternelles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Écoles élémentaires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Établissements secondaires</w:t>
      </w:r>
    </w:p>
    <w:p w:rsidR="004A158E" w:rsidRPr="0087348B" w:rsidRDefault="004A158E" w:rsidP="004A158E">
      <w:pPr>
        <w:autoSpaceDE w:val="0"/>
        <w:autoSpaceDN w:val="0"/>
        <w:adjustRightInd w:val="0"/>
        <w:spacing w:before="12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Liste des établissements d’enseignement scolaire concernés : </w:t>
      </w:r>
    </w:p>
    <w:p w:rsidR="004D5C20" w:rsidRPr="0087348B" w:rsidRDefault="004A158E" w:rsidP="004A158E">
      <w:pPr>
        <w:autoSpaceDE w:val="0"/>
        <w:autoSpaceDN w:val="0"/>
        <w:adjustRightInd w:val="0"/>
        <w:spacing w:before="12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Périodes de la journée et/ou de la semaine concernées par le PEDT</w:t>
      </w:r>
      <w:r w:rsidR="004D5C20" w:rsidRPr="0087348B">
        <w:rPr>
          <w:rFonts w:cs="DIN-Regular"/>
          <w:color w:val="000000"/>
          <w:lang w:val="fr-FR"/>
        </w:rPr>
        <w:t> :</w:t>
      </w:r>
    </w:p>
    <w:p w:rsidR="004A158E" w:rsidRPr="0087348B" w:rsidRDefault="004A158E" w:rsidP="004A158E">
      <w:pPr>
        <w:autoSpaceDE w:val="0"/>
        <w:autoSpaceDN w:val="0"/>
        <w:adjustRightInd w:val="0"/>
        <w:spacing w:before="12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Indiquer la date à laquelle l’(les) éventuelle(s) dérogation(s) à l’organisation scolaire a(ont) été accordée(s) : </w:t>
      </w:r>
    </w:p>
    <w:p w:rsidR="004A158E" w:rsidRPr="0087348B" w:rsidRDefault="004A158E" w:rsidP="004A158E">
      <w:pPr>
        <w:spacing w:before="12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Durée du PEDT (3 ans maximum) :</w:t>
      </w:r>
      <w:r w:rsidRPr="0087348B">
        <w:rPr>
          <w:rFonts w:cs="DIN-Regular"/>
          <w:color w:val="000000"/>
          <w:lang w:val="fr-FR"/>
        </w:rPr>
        <w:br w:type="page"/>
      </w:r>
    </w:p>
    <w:p w:rsidR="004A158E" w:rsidRPr="0087348B" w:rsidRDefault="002A4649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sz w:val="16"/>
          <w:szCs w:val="16"/>
          <w:lang w:val="fr-FR"/>
        </w:rPr>
        <w:lastRenderedPageBreak/>
        <w:br/>
      </w:r>
      <w:r w:rsidR="00CA439B" w:rsidRPr="0087348B">
        <w:rPr>
          <w:rFonts w:cs="DIN-Regular"/>
          <w:noProof/>
          <w:color w:val="000000"/>
          <w:lang w:val="fr-FR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5525" cy="1069200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_PEDT_fond_annexe2p2.pd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25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58E" w:rsidRPr="0087348B">
        <w:rPr>
          <w:rFonts w:cs="DIN-Regular"/>
          <w:color w:val="000000"/>
          <w:lang w:val="fr-FR"/>
        </w:rPr>
        <w:t>Activités périscolaires et extrascolaires déjà existantes et nombre d'enfants du territoire concernés par ces activités l'année précédant la mise en place du PEDT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Activités périscolaires :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Activités extrascolaires :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Besoins répertoriés (pour quel type de public) :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Atouts du territoire et leviers pour la mise en œuvre du PEDT :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Contraintes du territoire et modalités de prise en compte de ces contraintes dans le PEDT (par exemple nécessité d'adapter le transport scolaire) :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Objectifs éducatifs du PEDT partagés par les partenaires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Effets attendus (connaissances, compétences, comportements, etc.)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Articulation du PEDT avec les éventuels dispositifs existants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Projet éducatif local (PEL)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Contrat éducatif local (CEL)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Contrat de ville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Contrat dans le domaine culturel [contrat local d'éducation artistique (CLEA), projet territorial d'éducation artistique (PTEA), contrat « territoire lecture » (CTL), ou enseignements artistiques spécialisés]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Contrat local d'accompagnement à la scolarité (CLAS)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Contrat enfance jeunesse (CEJ)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Autres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 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Activités</w:t>
      </w:r>
      <w:r w:rsidRPr="0087348B">
        <w:rPr>
          <w:rFonts w:cs="DIN-Regular"/>
          <w:color w:val="000000"/>
          <w:lang w:val="fr-FR"/>
        </w:rPr>
        <w:t xml:space="preserve"> proposées dans le cadre du PEDT (indiquer, si cela est pertinent, le niveau : initiation, perfectionnement, approfondissement et la tranche d'âge concernée)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</w:p>
    <w:p w:rsidR="004A158E" w:rsidRPr="0087348B" w:rsidRDefault="00BE7668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>
        <w:rPr>
          <w:rFonts w:cs="DIN-Regular"/>
          <w:noProof/>
          <w:color w:val="000000"/>
          <w:lang w:val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215900</wp:posOffset>
                </wp:positionV>
                <wp:extent cx="119380" cy="127000"/>
                <wp:effectExtent l="8255" t="12700" r="5715" b="1270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2DFC9" id="Rectangle 3" o:spid="_x0000_s1026" style="position:absolute;margin-left:388.05pt;margin-top:17pt;width:9.4pt;height:1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N3NPwIAAHkEAAAOAAAAZHJzL2Uyb0RvYy54bWysVNtuEzEQfUfiHyy/k91NE5quuqmqliKk&#10;AhWFD5h4vVkL3xg72YSvZ+xNQgpviJeVPTM+czln9vpmZzTbSgzK2YZXk5IzaYVrlV03/NvXhzcL&#10;zkIE24J2VjZ8LwO/Wb5+dT34Wk5d73QrkRGIDfXgG97H6OuiCKKXBsLEeWnJ2Tk0EOmK66JFGAjd&#10;6GJalm+LwWHr0QkZAlnvRydfZvyukyJ+7rogI9MNp9pi/mL+rtK3WF5DvUbwvRKHMuAfqjCgLCU9&#10;Qd1DBLZB9ReUUQJdcF2cCGcK13VKyNwDdVOVf3Tz3IOXuRcaTvCnMYX/Bys+bZ+QqbbhV5xZMETR&#10;Fxoa2LWW7CKNZ/Chpqhn/4SpweAfnfgemHV3PUXJW0Q39BJaKqpK8cWLB+kS6ClbDR9dS+iwiS5P&#10;atehSYA0A7bLhOxPhMhdZIKMVXV1sSDaBLmq6WVZZsIKqI+PPYb4XjrD0qHhSKVncNg+hpiKgfoY&#10;kot3WrUPSut8SRqTdxrZFkgdIIS0cZqf642hakc7qWxMCzWZSU2jeXE0U4qs1oSUE4bzJNqygWY7&#10;n84z8AtfwPXqlD7Bndp7EWZUpBXRyjQ8Jz2INs38nW2zgCMoPZ6pGm0PJKS5j/ytXLsnDtCN+qd9&#10;pUPv8CdnA2m/4eHHBlBypj9Y4vGqms3SsuTLbH45pQuee1bnHrCCoBoeORuPd3FcsI1Hte4pU5V7&#10;t+6WuO9U5iXpYqzqUCzpO0/vsItpgc7vOer3H2P5CwAA//8DAFBLAwQUAAYACAAAACEAnpYrGOAA&#10;AAAJAQAADwAAAGRycy9kb3ducmV2LnhtbEyPwU7DMAyG70i8Q2QkbixdWVvWNZ3QBEIIcWDjslva&#10;hLaQOFWTreHtMSc42v70+/urbbSGnfXkB4cClosEmMbWqQE7Ae+Hx5s7YD5IVNI41AK+tYdtfXlR&#10;yVK5Gd/0eR86RiHoSymgD2EsOfdtr630CzdqpNuHm6wMNE4dV5OcKdwaniZJzq0ckD70ctS7Xrdf&#10;+5MVoLL4mraNeYhP+TM/pJ/Hl3mXCXF9Fe83wIKO4Q+GX31Sh5qcGndC5ZkRUBT5klABtyvqRECx&#10;Xq2BNQIyWvC64v8b1D8AAAD//wMAUEsBAi0AFAAGAAgAAAAhALaDOJL+AAAA4QEAABMAAAAAAAAA&#10;AAAAAAAAAAAAAFtDb250ZW50X1R5cGVzXS54bWxQSwECLQAUAAYACAAAACEAOP0h/9YAAACUAQAA&#10;CwAAAAAAAAAAAAAAAAAvAQAAX3JlbHMvLnJlbHNQSwECLQAUAAYACAAAACEAOWzdzT8CAAB5BAAA&#10;DgAAAAAAAAAAAAAAAAAuAgAAZHJzL2Uyb0RvYy54bWxQSwECLQAUAAYACAAAACEAnpYrGOAAAAAJ&#10;AQAADwAAAAAAAAAAAAAAAACZBAAAZHJzL2Rvd25yZXYueG1sUEsFBgAAAAAEAAQA8wAAAKYFAAAA&#10;AA==&#10;" fillcolor="#f2dbdb [661]"/>
            </w:pict>
          </mc:Fallback>
        </mc:AlternateContent>
      </w:r>
      <w:r>
        <w:rPr>
          <w:rFonts w:cs="DIN-Regular"/>
          <w:noProof/>
          <w:color w:val="AF4B83"/>
          <w:lang w:val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215900</wp:posOffset>
                </wp:positionV>
                <wp:extent cx="119380" cy="127000"/>
                <wp:effectExtent l="6350" t="12700" r="7620" b="12700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55F136" id="Rectangle 2" o:spid="_x0000_s1026" style="position:absolute;margin-left:343.65pt;margin-top:17pt;width:9.4pt;height:1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l4jPwIAAHkEAAAOAAAAZHJzL2Uyb0RvYy54bWysVNtu2zAMfR+wfxD0vjr2mrUx4hRFug4D&#10;uq1Ytw9gZDkWptsoJU729aXkNEu2t2EvhkRSh4c8pOc3O6PZVmJQzja8vJhwJq1wrbLrhn//dv/m&#10;mrMQwbagnZUN38vAbxavX80HX8vK9U63EhmB2FAPvuF9jL4uiiB6aSBcOC8tOTuHBiJdcV20CAOh&#10;G11Uk8m7YnDYenRChkDWu9HJFxm/66SIX7ouyMh0w4lbzF/M31X6Fos51GsE3ytxoAH/wMKAspT0&#10;CHUHEdgG1V9QRgl0wXXxQjhTuK5TQuYaqJpy8kc1Tz14mWuh5gR/bFP4f7Di8/YRmWobTkJZMCTR&#10;V2oa2LWWrErtGXyoKerJP2IqMPgHJ34EZt2ypyh5i+iGXkJLpMoUX5w9SJdAT9lq+ORaQodNdLlT&#10;uw5NAqQesF0WZH8URO4iE2Qsy9nba5JNkKusriaTLFgB9ctjjyF+kM6wdGg4EvUMDtuHEBMZqF9C&#10;MnmnVXuvtM6XNGNyqZFtgaYDhJA2Vvm53hhiO9ppysa0UJOZpmk0X7+YKUWe1oSUE4bTJNqyoeGz&#10;aTXNwGe+gOvVMX2CO5Z3FmZUpBXRypBGxyCoU8/f2zYPcASlxzOx0fYgQur7qN/KtXvSAN04/7Sv&#10;dOgd/uJsoNlvePi5AZSc6Y+WdJyVl5dpWfLlcnpV0QVPPatTD1hBUA2PnI3HZRwXbONRrXvKVOba&#10;rbsl7TuVdUlzMbI6kKX5zt077GJaoNN7jvr9x1g8AwAA//8DAFBLAwQUAAYACAAAACEA5+EFZt8A&#10;AAAJAQAADwAAAGRycy9kb3ducmV2LnhtbEyPwU7DMAyG70i8Q2QkbixdR7up1J3QBEII7cDGhVva&#10;mLbQJFWTreHtMSc42v70+/vLbTSDONPke2cRlosEBNnG6d62CG/Hx5sNCB+U1WpwlhC+ycO2urwo&#10;VaHdbF/pfAit4BDrC4XQhTAWUvqmI6P8wo1k+fbhJqMCj1Mr9aRmDjeDTJMkl0b1lj90aqRdR83X&#10;4WQQdBb3aVMPD/Epf5bH9PP9Zd5liNdX8f4ORKAY/mD41Wd1qNipdiervRgQ8s16xSjC6pY7MbBO&#10;8iWIGiHjhaxK+b9B9QMAAP//AwBQSwECLQAUAAYACAAAACEAtoM4kv4AAADhAQAAEwAAAAAAAAAA&#10;AAAAAAAAAAAAW0NvbnRlbnRfVHlwZXNdLnhtbFBLAQItABQABgAIAAAAIQA4/SH/1gAAAJQBAAAL&#10;AAAAAAAAAAAAAAAAAC8BAABfcmVscy8ucmVsc1BLAQItABQABgAIAAAAIQDLml4jPwIAAHkEAAAO&#10;AAAAAAAAAAAAAAAAAC4CAABkcnMvZTJvRG9jLnhtbFBLAQItABQABgAIAAAAIQDn4QVm3wAAAAkB&#10;AAAPAAAAAAAAAAAAAAAAAJkEAABkcnMvZG93bnJldi54bWxQSwUGAAAAAAQABADzAAAApQUAAAAA&#10;" fillcolor="#f2dbdb [661]"/>
            </w:pict>
          </mc:Fallback>
        </mc:AlternateContent>
      </w:r>
      <w:r w:rsidR="004A158E" w:rsidRPr="0087348B">
        <w:rPr>
          <w:rFonts w:cs="DIN-Regular"/>
          <w:color w:val="000000"/>
          <w:lang w:val="fr-FR"/>
        </w:rPr>
        <w:t xml:space="preserve">Ces activités sont-elles en articulation avec le projet d'école </w:t>
      </w:r>
      <w:r w:rsidR="004A158E" w:rsidRPr="0087348B">
        <w:rPr>
          <w:rFonts w:cs="DIN-Regular"/>
          <w:color w:val="000000"/>
          <w:lang w:val="fr-FR"/>
        </w:rPr>
        <w:br/>
        <w:t xml:space="preserve">ou le projet d'établissement : </w:t>
      </w:r>
      <w:r w:rsidR="004A158E" w:rsidRP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ab/>
        <w:t xml:space="preserve">oui        </w:t>
      </w:r>
      <w:r w:rsidR="0087348B">
        <w:rPr>
          <w:rFonts w:cs="DIN-Regular"/>
          <w:color w:val="000000"/>
          <w:lang w:val="fr-FR"/>
        </w:rPr>
        <w:t xml:space="preserve"> </w:t>
      </w:r>
      <w:r w:rsidR="00C06728">
        <w:rPr>
          <w:rFonts w:cs="DIN-Regular"/>
          <w:color w:val="000000"/>
          <w:lang w:val="fr-FR"/>
        </w:rPr>
        <w:t xml:space="preserve">  </w:t>
      </w:r>
      <w:r w:rsidR="004A158E" w:rsidRPr="0087348B">
        <w:rPr>
          <w:rFonts w:cs="DIN-Regular"/>
          <w:color w:val="000000"/>
          <w:lang w:val="fr-FR"/>
        </w:rPr>
        <w:t>non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Si oui, liste des établissements d'enseignement scolaire </w:t>
      </w:r>
      <w:r w:rsidRPr="0087348B">
        <w:rPr>
          <w:rFonts w:cs="DIN-Regular"/>
          <w:color w:val="000000"/>
          <w:lang w:val="fr-FR"/>
        </w:rPr>
        <w:br/>
        <w:t>et domaines concernés :</w:t>
      </w:r>
    </w:p>
    <w:p w:rsidR="004A158E" w:rsidRPr="0087348B" w:rsidRDefault="00BE7668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>
        <w:rPr>
          <w:rFonts w:cs="DIN-Regular"/>
          <w:noProof/>
          <w:color w:val="000000"/>
          <w:lang w:val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35560</wp:posOffset>
                </wp:positionV>
                <wp:extent cx="119380" cy="127000"/>
                <wp:effectExtent l="8255" t="5080" r="5715" b="10795"/>
                <wp:wrapNone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3CF8FB" id="Rectangle 5" o:spid="_x0000_s1026" style="position:absolute;margin-left:388.8pt;margin-top:2.8pt;width:9.4pt;height:1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96QAIAAHkEAAAOAAAAZHJzL2Uyb0RvYy54bWysVNtuEzEQfUfiHyy/k80uCW1X3VRVShFS&#10;gYrCB0y83qyFb4ydbMLXd+xNQgpviJeVPTM+czln9vpmZzTbSgzK2YaXkyln0grXKrtu+Pdv928u&#10;OQsRbAvaWdnwvQz8ZvH61fXga1m53ulWIiMQG+rBN7yP0ddFEUQvDYSJ89KSs3NoINIV10WLMBC6&#10;0UU1nb4rBoetRydkCGS9G518kfG7Tor4peuCjEw3nGqL+Yv5u0rfYnEN9RrB90ocyoB/qMKAspT0&#10;BHUHEdgG1V9QRgl0wXVxIpwpXNcpIXMP1E05/aObpx68zL3QcII/jSn8P1jxefuITLUNv+DMgiGK&#10;vtLQwK61ZPM0nsGHmqKe/COmBoN/cOJHYNYte4qSt4hu6CW0VFSZ4osXD9Il0FO2Gj65ltBhE12e&#10;1K5DkwBpBmyXCdmfCJG7yAQZy/Lq7SXRJshVVhfTaSasgPr42GOIH6QzLB0ajlR6BoftQ4ipGKiP&#10;Ibl4p1V7r7TOl6QxudTItkDqACGkjVV+rjeGqh3tpLIxLdRkJjWN5sujmVJktSaknDCcJ9GWDQ2/&#10;mlfzDPzCF3C9OqVPcKf2XoQZFWlFtDINz0kPok0zf2/bLOAISo9nqkbbAwlp7iN/K9fuiQN0o/5p&#10;X+nQO/zF2UDab3j4uQGUnOmPlni8KmeztCz5MptfVHTBc8/q3ANWEFTDI2fjcRnHBdt4VOueMpW5&#10;d+tuiftOZV6SLsaqDsWSvvP0DruYFuj8nqN+/zEWzwAAAP//AwBQSwMEFAAGAAgAAAAhANLEaXze&#10;AAAACAEAAA8AAABkcnMvZG93bnJldi54bWxMj0FPwzAMhe9I/IfISNxYSkVb1jWd0ARCCHFg48It&#10;bUxbaJyqydbw7zEnOFn2e3r+XrWNdhQnnP3gSMH1KgGB1DozUKfg7fBwdQvCB01Gj45QwTd62Nbn&#10;Z5UujVvoFU/70AkOIV9qBX0IUymlb3u02q/chMTah5utDrzOnTSzXjjcjjJNklxaPRB/6PWEux7b&#10;r/3RKjBZfEnbZryPj/mTPKSf78/LLlPq8iLebUAEjOHPDL/4jA41MzXuSMaLUUFRFDlbFWQ8WC/W&#10;+Q2IRkHKB1lX8n+B+gcAAP//AwBQSwECLQAUAAYACAAAACEAtoM4kv4AAADhAQAAEwAAAAAAAAAA&#10;AAAAAAAAAAAAW0NvbnRlbnRfVHlwZXNdLnhtbFBLAQItABQABgAIAAAAIQA4/SH/1gAAAJQBAAAL&#10;AAAAAAAAAAAAAAAAAC8BAABfcmVscy8ucmVsc1BLAQItABQABgAIAAAAIQCR3H96QAIAAHkEAAAO&#10;AAAAAAAAAAAAAAAAAC4CAABkcnMvZTJvRG9jLnhtbFBLAQItABQABgAIAAAAIQDSxGl83gAAAAgB&#10;AAAPAAAAAAAAAAAAAAAAAJoEAABkcnMvZG93bnJldi54bWxQSwUGAAAAAAQABADzAAAApQUAAAAA&#10;" fillcolor="#f2dbdb [661]"/>
            </w:pict>
          </mc:Fallback>
        </mc:AlternateContent>
      </w:r>
      <w:r>
        <w:rPr>
          <w:rFonts w:cs="DIN-Regular"/>
          <w:noProof/>
          <w:color w:val="A54B83"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4364355</wp:posOffset>
                </wp:positionH>
                <wp:positionV relativeFrom="paragraph">
                  <wp:posOffset>35560</wp:posOffset>
                </wp:positionV>
                <wp:extent cx="119380" cy="127000"/>
                <wp:effectExtent l="6350" t="5080" r="7620" b="1079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34783" id="Rectangle 4" o:spid="_x0000_s1026" style="position:absolute;margin-left:343.65pt;margin-top:2.8pt;width:9.4pt;height:1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vyUPwIAAHkEAAAOAAAAZHJzL2Uyb0RvYy54bWysVNuO0zAQfUfiHyy/0ySl3Uu06WrVZRHS&#10;AisWPmDqOI2Fb4zdpuXrGTtt6cIb4iWyZ8ZnLudMbm53RrOtxKCcbXg1KTmTVrhW2XXDv319eHPF&#10;WYhgW9DOyobvZeC3i9evbgZfy6nrnW4lMgKxoR58w/sYfV0UQfTSQJg4Ly05O4cGIl1xXbQIA6Eb&#10;XUzL8qIYHLYenZAhkPV+dPJFxu86KeLnrgsyMt1wqi3mL+bvKn2LxQ3UawTfK3EoA/6hCgPKUtIT&#10;1D1EYBtUf0EZJdAF18WJcKZwXaeEzD1QN1X5RzfPPXiZe6HhBH8aU/h/sOLT9gmZaht+wZkFQxR9&#10;oaGBXWvJZmk8gw81RT37J0wNBv/oxPfArFv2FCXvEN3QS2ipqCrFFy8epEugp2w1fHQtocMmujyp&#10;XYcmAdIM2C4Tsj8RIneRCTJW1fXbK6JNkKuaXpZlJqyA+vjYY4jvpTMsHRqOVHoGh+1jiKkYqI8h&#10;uXinVfugtM6XpDG51Mi2QOoAIaSN0/xcbwxVO9pJZWNaqMlMahrNV0czpchqTUg5YThPoi0bGn49&#10;n84z8AtfwPXqlD7Bndp7EWZUpBXRyjQ8Jz2INs38nW2zgCMoPZ6pGm0PJKS5j/ytXLsnDtCN+qd9&#10;pUPv8CdnA2m/4eHHBlBypj9Y4vG6ms3SsuTLbH45pQuee1bnHrCCoBoeORuPyzgu2MajWveUqcq9&#10;W3dH3Hcq85J0MVZ1KJb0nad32MW0QOf3HPX7j7H4BQAA//8DAFBLAwQUAAYACAAAACEAVJx9gd8A&#10;AAAIAQAADwAAAGRycy9kb3ducmV2LnhtbEyPwU7DMBBE70j8g7VI3KjToLhVyKZCFQghxIGWCzcn&#10;dpMUex3FbmP+HnOix9kZzbytNtEadtaTHxwhLBcZME2tUwN1CJ/757s1MB8kKWkcaYQf7WFTX19V&#10;slRupg993oWOpRLypUToQxhLzn3bayv9wo2akndwk5UhyanjapJzKreG51kmuJUDpYVejnrb6/Z7&#10;d7IIqojveduYp/giXvk+P369zdsC8fYmPj4ACzqG/zD84Sd0qBNT406kPDMIYr26T1GEQgBL/ioT&#10;S2ANQp4OvK745QP1LwAAAP//AwBQSwECLQAUAAYACAAAACEAtoM4kv4AAADhAQAAEwAAAAAAAAAA&#10;AAAAAAAAAAAAW0NvbnRlbnRfVHlwZXNdLnhtbFBLAQItABQABgAIAAAAIQA4/SH/1gAAAJQBAAAL&#10;AAAAAAAAAAAAAAAAAC8BAABfcmVscy8ucmVsc1BLAQItABQABgAIAAAAIQBjKvyUPwIAAHkEAAAO&#10;AAAAAAAAAAAAAAAAAC4CAABkcnMvZTJvRG9jLnhtbFBLAQItABQABgAIAAAAIQBUnH2B3wAAAAgB&#10;AAAPAAAAAAAAAAAAAAAAAJkEAABkcnMvZG93bnJldi54bWxQSwUGAAAAAAQABADzAAAApQUAAAAA&#10;" fillcolor="#f2dbdb [661]"/>
            </w:pict>
          </mc:Fallback>
        </mc:AlternateContent>
      </w:r>
      <w:r w:rsidR="004A158E" w:rsidRPr="0087348B">
        <w:rPr>
          <w:rFonts w:cs="DIN-Regular"/>
          <w:color w:val="000000"/>
          <w:lang w:val="fr-FR"/>
        </w:rPr>
        <w:t xml:space="preserve">Articulation éventuelle avec les activités extrascolaires : </w:t>
      </w:r>
      <w:r w:rsidR="0087348B" w:rsidRPr="0087348B">
        <w:rPr>
          <w:rFonts w:cs="DIN-Regular"/>
          <w:color w:val="000000"/>
          <w:lang w:val="fr-FR"/>
        </w:rPr>
        <w:tab/>
      </w:r>
      <w:r w:rsid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 xml:space="preserve">oui        </w:t>
      </w:r>
      <w:r w:rsidR="0087348B">
        <w:rPr>
          <w:rFonts w:cs="DIN-Regular"/>
          <w:color w:val="000000"/>
          <w:lang w:val="fr-FR"/>
        </w:rPr>
        <w:t xml:space="preserve"> </w:t>
      </w:r>
      <w:r w:rsidR="00C06728">
        <w:rPr>
          <w:rFonts w:cs="DIN-Regular"/>
          <w:color w:val="000000"/>
          <w:lang w:val="fr-FR"/>
        </w:rPr>
        <w:t xml:space="preserve">  </w:t>
      </w:r>
      <w:r w:rsidR="004A158E" w:rsidRPr="0087348B">
        <w:rPr>
          <w:rFonts w:cs="DIN-Regular"/>
          <w:color w:val="000000"/>
          <w:lang w:val="fr-FR"/>
        </w:rPr>
        <w:t xml:space="preserve">non 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Articulation éventuelle avec les activités périscolaires </w:t>
      </w:r>
    </w:p>
    <w:p w:rsidR="004A158E" w:rsidRPr="0087348B" w:rsidRDefault="00BE7668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>
        <w:rPr>
          <w:rFonts w:cs="DIN-Regular"/>
          <w:noProof/>
          <w:color w:val="000000"/>
          <w:lang w:val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4356100</wp:posOffset>
                </wp:positionH>
                <wp:positionV relativeFrom="paragraph">
                  <wp:posOffset>37465</wp:posOffset>
                </wp:positionV>
                <wp:extent cx="119380" cy="127000"/>
                <wp:effectExtent l="7620" t="7620" r="6350" b="8255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84FF29" id="Rectangle 6" o:spid="_x0000_s1026" style="position:absolute;margin-left:343pt;margin-top:2.95pt;width:9.4pt;height:1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iclPwIAAHkEAAAOAAAAZHJzL2Uyb0RvYy54bWysVNuO0zAQfUfiHyy/0ySl3Uu06WrVZRHS&#10;AisWPmDqOI2Fb4zdpuXrGTtt6cIb4iWyZ8ZnLudMbm53RrOtxKCcbXg1KTmTVrhW2XXDv319eHPF&#10;WYhgW9DOyobvZeC3i9evbgZfy6nrnW4lMgKxoR58w/sYfV0UQfTSQJg4Ly05O4cGIl1xXbQIA6Eb&#10;XUzL8qIYHLYenZAhkPV+dPJFxu86KeLnrgsyMt1wqi3mL+bvKn2LxQ3UawTfK3EoA/6hCgPKUtIT&#10;1D1EYBtUf0EZJdAF18WJcKZwXaeEzD1QN1X5RzfPPXiZe6HhBH8aU/h/sOLT9gmZahs+58yCIYq+&#10;0NDArrVkF2k8gw81RT37J0wNBv/oxPfArFv2FCXvEN3QS2ipqCrFFy8epEugp2w1fHQtocMmujyp&#10;XYcmAdIM2C4Tsj8RIneRCTJW1fXbK6JNkKuaXpZlJqyA+vjYY4jvpTMsHRqOVHoGh+1jiKkYqI8h&#10;uXinVfugtM6XpDG51Mi2QOoAIaSN0/xcbwxVO9pJZWNaqMlMahrNV0czpchqTUg5YThPoi0bGn49&#10;n84z8AtfwPXqlD7Bndp7EWZUpBXRyjQ8Jz2INs38nW2zgCMoPZ6pGm0PJKS5j/ytXLsnDtCN+qd9&#10;pUPv8CdnA2m/4eHHBlBypj9Y4vG6ms3SsuTLbH45pQuee1bnHrCCoBoeORuPyzgu2MajWveUqcq9&#10;W3dH3Hcq85J0MVZ1KJb0nad32MW0QOf3HPX7j7H4BQAA//8DAFBLAwQUAAYACAAAACEAQ4yLot4A&#10;AAAIAQAADwAAAGRycy9kb3ducmV2LnhtbEyPwU7DMAyG70i8Q2QkbiylomWUuhOaQAghDmxcuKVN&#10;aAuJUzXZGt4ec4Kj/Vu/v6/eJGfF0cxh9IRwucpAGOq8HqlHeNs/XKxBhKhIK+vJIHybAJvm9KRW&#10;lfYLvZrjLvaCSyhUCmGIcaqkDN1gnAorPxni7MPPTkUe517qWS1c7qzMs6yUTo3EHwY1me1guq/d&#10;wSHoIr3kXWvv02P5JPf55/vzsi0Qz8/S3S2IaFL8O4ZffEaHhplafyAdhEUo1yW7RITiBgTn19kV&#10;q7QIOS9kU8v/As0PAAAA//8DAFBLAQItABQABgAIAAAAIQC2gziS/gAAAOEBAAATAAAAAAAAAAAA&#10;AAAAAAAAAABbQ29udGVudF9UeXBlc10ueG1sUEsBAi0AFAAGAAgAAAAhADj9If/WAAAAlAEAAAsA&#10;AAAAAAAAAAAAAAAALwEAAF9yZWxzLy5yZWxzUEsBAi0AFAAGAAgAAAAhADYSJyU/AgAAeQQAAA4A&#10;AAAAAAAAAAAAAAAALgIAAGRycy9lMm9Eb2MueG1sUEsBAi0AFAAGAAgAAAAhAEOMi6LeAAAACAEA&#10;AA8AAAAAAAAAAAAAAAAAmQQAAGRycy9kb3ducmV2LnhtbFBLBQYAAAAABAAEAPMAAACkBQAAAAA=&#10;" fillcolor="#f2dbdb [661]"/>
            </w:pict>
          </mc:Fallback>
        </mc:AlternateContent>
      </w:r>
      <w:r>
        <w:rPr>
          <w:rFonts w:cs="DIN-Regular"/>
          <w:noProof/>
          <w:color w:val="000000"/>
          <w:lang w:val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4937760</wp:posOffset>
                </wp:positionH>
                <wp:positionV relativeFrom="paragraph">
                  <wp:posOffset>37465</wp:posOffset>
                </wp:positionV>
                <wp:extent cx="119380" cy="127000"/>
                <wp:effectExtent l="8255" t="7620" r="5715" b="825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80" cy="127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F5764" id="Rectangle 7" o:spid="_x0000_s1026" style="position:absolute;margin-left:388.8pt;margin-top:2.95pt;width:9.4pt;height:1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wd7PwIAAHkEAAAOAAAAZHJzL2Uyb0RvYy54bWysVNtu1DAQfUfiHyy/01za0m3UbFW1FCEV&#10;qCh8wKzjJBa+MfZutnw9Y2d32cIb4iWyZ8ZnLudMrq63RrONxKCcbXl1UnImrXCdskPLv329f7Pg&#10;LESwHWhnZcufZeDXy9evribfyNqNTncSGYHY0Ey+5WOMvimKIEZpIJw4Ly05e4cGIl1xKDqEidCN&#10;LuqyfFtMDjuPTsgQyHo3O/ky4/e9FPFz3wcZmW451RbzF/N3lb7F8gqaAcGPSuzKgH+owoCylPQA&#10;dQcR2BrVX1BGCXTB9fFEOFO4vldC5h6om6r8o5unEbzMvdBwgj+MKfw/WPFp84hMdS0/5cyCIYq+&#10;0NDADlqyizSeyYeGop78I6YGg39w4ntg1t2OFCVvEN00SuioqCrFFy8epEugp2w1fXQdocM6ujyp&#10;bY8mAdIM2DYT8nwgRG4jE2SsqsvTBdEmyFXVF2WZCSug2T/2GOJ76QxLh5YjlZ7BYfMQYioGmn1I&#10;Lt5p1d0rrfMlaUzeamQbIHWAENLGOj/Xa0PVznZS2ZwWGjKTmmbzYm+mFFmtCSknDMdJtGVTyy/P&#10;6/MM/MIXcFgd0ie4Q3svwoyKtCJamZbnpDvRppm/s10WcASl5zNVo+2OhDT3mb+V656JA3Sz/mlf&#10;6TA6/MnZRNpvefixBpSc6Q+WeLyszs7SsuTL2flFTRc89qyOPWAFQbU8cjYfb+O8YGuPahgpU5V7&#10;t+6GuO9V5iXpYq5qVyzpO09vt4tpgY7vOer3H2P5CwAA//8DAFBLAwQUAAYACAAAACEAW8DmE94A&#10;AAAIAQAADwAAAGRycy9kb3ducmV2LnhtbEyPwU7DMBBE70j8g7VI3KhDRBIa4lSoAiGEeqDlws2J&#10;lyRgr6PYbcLfs5zgODujmbfVZnFWnHAKgycF16sEBFLrzUCdgrfD49UtiBA1GW09oYJvDLCpz88q&#10;XRo/0yue9rETXEKh1Ar6GMdSytD26HRY+RGJvQ8/OR1ZTp00k5653FmZJkkunR6IF3o94rbH9mt/&#10;dApMtuzStrEPy1P+LA/p5/vLvM2UurxY7u9ARFziXxh+8RkdamZq/JFMEFZBURQ5RxVkaxDsF+v8&#10;BkSjIOWDrCv5/4H6BwAA//8DAFBLAQItABQABgAIAAAAIQC2gziS/gAAAOEBAAATAAAAAAAAAAAA&#10;AAAAAAAAAABbQ29udGVudF9UeXBlc10ueG1sUEsBAi0AFAAGAAgAAAAhADj9If/WAAAAlAEAAAsA&#10;AAAAAAAAAAAAAAAALwEAAF9yZWxzLy5yZWxzUEsBAi0AFAAGAAgAAAAhAJbTB3s/AgAAeQQAAA4A&#10;AAAAAAAAAAAAAAAALgIAAGRycy9lMm9Eb2MueG1sUEsBAi0AFAAGAAgAAAAhAFvA5hPeAAAACAEA&#10;AA8AAAAAAAAAAAAAAAAAmQQAAGRycy9kb3ducmV2LnhtbFBLBQYAAAAABAAEAPMAAACkBQAAAAA=&#10;" fillcolor="#f2dbdb [661]"/>
            </w:pict>
          </mc:Fallback>
        </mc:AlternateContent>
      </w:r>
      <w:r w:rsidR="004A158E" w:rsidRPr="0087348B">
        <w:rPr>
          <w:rFonts w:cs="DIN-Regular"/>
          <w:color w:val="000000"/>
          <w:lang w:val="fr-FR"/>
        </w:rPr>
        <w:t xml:space="preserve">proposées aux élèves de l'enseignement secondaire : </w:t>
      </w:r>
      <w:r w:rsidR="004A158E" w:rsidRPr="0087348B">
        <w:rPr>
          <w:rFonts w:cs="DIN-Regular"/>
          <w:color w:val="000000"/>
          <w:lang w:val="fr-FR"/>
        </w:rPr>
        <w:tab/>
      </w:r>
      <w:r w:rsidR="004A158E" w:rsidRPr="0087348B">
        <w:rPr>
          <w:rFonts w:cs="DIN-Regular"/>
          <w:color w:val="000000"/>
          <w:lang w:val="fr-FR"/>
        </w:rPr>
        <w:tab/>
        <w:t xml:space="preserve">oui        </w:t>
      </w:r>
      <w:r w:rsidR="00C06728">
        <w:rPr>
          <w:rFonts w:cs="DIN-Regular"/>
          <w:color w:val="000000"/>
          <w:lang w:val="fr-FR"/>
        </w:rPr>
        <w:t xml:space="preserve">   </w:t>
      </w:r>
      <w:r w:rsidR="004A158E" w:rsidRPr="0087348B">
        <w:rPr>
          <w:rFonts w:cs="DIN-Regular"/>
          <w:color w:val="000000"/>
          <w:lang w:val="fr-FR"/>
        </w:rPr>
        <w:t xml:space="preserve">non 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Si oui en indiquer les modalités :</w:t>
      </w:r>
    </w:p>
    <w:p w:rsidR="004A158E" w:rsidRPr="0087348B" w:rsidRDefault="004A158E" w:rsidP="004A158E">
      <w:pPr>
        <w:pStyle w:val="NormalWeb"/>
        <w:spacing w:before="0" w:after="0"/>
        <w:rPr>
          <w:rFonts w:asciiTheme="minorHAnsi" w:hAnsiTheme="minorHAnsi" w:cs="DIN-Regular"/>
          <w:color w:val="000000"/>
        </w:rPr>
      </w:pPr>
      <w:r w:rsidRPr="0087348B">
        <w:rPr>
          <w:rFonts w:asciiTheme="minorHAnsi" w:hAnsiTheme="minorHAnsi" w:cs="DIN-Regular"/>
          <w:color w:val="000000"/>
        </w:rPr>
        <w:br w:type="page"/>
      </w:r>
    </w:p>
    <w:p w:rsidR="004A158E" w:rsidRPr="0087348B" w:rsidRDefault="002A4649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sz w:val="16"/>
          <w:szCs w:val="16"/>
          <w:lang w:val="fr-FR"/>
        </w:rPr>
        <w:lastRenderedPageBreak/>
        <w:br/>
      </w:r>
      <w:r w:rsidR="003A07CD" w:rsidRPr="0087348B">
        <w:rPr>
          <w:rFonts w:cs="DIN-Regular"/>
          <w:b/>
          <w:noProof/>
          <w:color w:val="000000"/>
          <w:lang w:val="fr-FR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-914400</wp:posOffset>
            </wp:positionV>
            <wp:extent cx="7555524" cy="106920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_PEDT_fond_annexe2.pd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24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158E" w:rsidRPr="0087348B">
        <w:rPr>
          <w:rFonts w:cs="DIN-Regular"/>
          <w:b/>
          <w:color w:val="000000"/>
          <w:lang w:val="fr-FR"/>
        </w:rPr>
        <w:t xml:space="preserve">Partenaires du projet 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Partenaires institutionnels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Partenaires associatifs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Autres partenaires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 xml:space="preserve">Acteurs responsables de la mise en œuvre des activités proposées dans le cadre du PEDT </w:t>
      </w:r>
      <w:r w:rsidRPr="0087348B">
        <w:rPr>
          <w:rFonts w:cs="DIN-Regular"/>
          <w:color w:val="000000"/>
          <w:lang w:val="fr-FR"/>
        </w:rPr>
        <w:br/>
        <w:t>(à décliner selon les activités si nécessaire)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sz w:val="16"/>
          <w:szCs w:val="16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1978"/>
        <w:gridCol w:w="2050"/>
        <w:gridCol w:w="2571"/>
        <w:gridCol w:w="2683"/>
      </w:tblGrid>
      <w:tr w:rsidR="004A158E" w:rsidRPr="00C06728" w:rsidTr="001C634E">
        <w:tc>
          <w:tcPr>
            <w:tcW w:w="1978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Activité</w:t>
            </w:r>
          </w:p>
        </w:tc>
        <w:tc>
          <w:tcPr>
            <w:tcW w:w="2050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Intervenant ou structure</w:t>
            </w:r>
          </w:p>
        </w:tc>
        <w:tc>
          <w:tcPr>
            <w:tcW w:w="2571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</w:rPr>
            </w:pPr>
            <w:r w:rsidRPr="0087348B">
              <w:rPr>
                <w:rFonts w:asciiTheme="minorHAnsi" w:hAnsiTheme="minorHAnsi" w:cs="DIN-Regular"/>
                <w:color w:val="000000"/>
              </w:rPr>
              <w:t>Statut de l'intervenant</w:t>
            </w:r>
          </w:p>
        </w:tc>
        <w:tc>
          <w:tcPr>
            <w:tcW w:w="268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Observations</w:t>
            </w:r>
          </w:p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  <w:r w:rsidRPr="0087348B">
              <w:rPr>
                <w:rFonts w:asciiTheme="minorHAnsi" w:hAnsiTheme="minorHAnsi" w:cs="DIN-Regular"/>
                <w:color w:val="000000"/>
                <w:lang w:val="fr-FR"/>
              </w:rPr>
              <w:t>(dont existence d'une convention)</w:t>
            </w:r>
          </w:p>
        </w:tc>
      </w:tr>
      <w:tr w:rsidR="004A158E" w:rsidRPr="00C06728" w:rsidTr="001C634E">
        <w:tc>
          <w:tcPr>
            <w:tcW w:w="1978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  <w:tc>
          <w:tcPr>
            <w:tcW w:w="2050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  <w:tc>
          <w:tcPr>
            <w:tcW w:w="2571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  <w:tc>
          <w:tcPr>
            <w:tcW w:w="2683" w:type="dxa"/>
            <w:shd w:val="clear" w:color="auto" w:fill="F2DBDB" w:themeFill="accent2" w:themeFillTint="33"/>
          </w:tcPr>
          <w:p w:rsidR="004A158E" w:rsidRPr="0087348B" w:rsidRDefault="004A158E" w:rsidP="001C634E">
            <w:pPr>
              <w:autoSpaceDE w:val="0"/>
              <w:autoSpaceDN w:val="0"/>
              <w:adjustRightInd w:val="0"/>
              <w:rPr>
                <w:rFonts w:asciiTheme="minorHAnsi" w:hAnsiTheme="minorHAnsi" w:cs="DIN-Regular"/>
                <w:color w:val="000000"/>
                <w:lang w:val="fr-FR"/>
              </w:rPr>
            </w:pPr>
          </w:p>
        </w:tc>
      </w:tr>
    </w:tbl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sz w:val="8"/>
          <w:szCs w:val="8"/>
          <w:lang w:val="fr-FR"/>
        </w:rPr>
      </w:pP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 xml:space="preserve">Structure de pilotage : 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Composition de la structure de pilotage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Coordination du projet assuré par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Nom et prénom du responsable pédagogique 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Fonction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Adresse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Téléphone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Adresse électronique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Modalités de pilotage (mise en place éventuelle d'un COPIL, de commissions, etc.)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Éléments prévus dans le bilan/évaluation du projet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Périodicité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Indicateurs retenus (répondant aux objectifs visés)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Indicateurs quantitatifs (nombre d'inscrits, de participants, etc.)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Indicateurs qualitatifs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Modalités de renouvellement du contrat et de modification par avenant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b/>
          <w:color w:val="000000"/>
          <w:lang w:val="fr-FR"/>
        </w:rPr>
      </w:pPr>
      <w:r w:rsidRPr="0087348B">
        <w:rPr>
          <w:rFonts w:cs="DIN-Regular"/>
          <w:b/>
          <w:color w:val="000000"/>
          <w:lang w:val="fr-FR"/>
        </w:rPr>
        <w:t>Signataires du projet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  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Date de signature prévue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Joindre des annexes si nécessaire (carte du territoire concerné, etc.) :</w:t>
      </w:r>
    </w:p>
    <w:p w:rsidR="004A158E" w:rsidRPr="0087348B" w:rsidRDefault="004A158E" w:rsidP="004A158E">
      <w:pPr>
        <w:autoSpaceDE w:val="0"/>
        <w:autoSpaceDN w:val="0"/>
        <w:adjustRightInd w:val="0"/>
        <w:rPr>
          <w:rFonts w:cs="DIN-Regular"/>
          <w:color w:val="000000"/>
          <w:lang w:val="fr-FR"/>
        </w:rPr>
      </w:pPr>
      <w:r w:rsidRPr="0087348B">
        <w:rPr>
          <w:rFonts w:cs="DIN-Regular"/>
          <w:color w:val="000000"/>
          <w:lang w:val="fr-FR"/>
        </w:rPr>
        <w:t>Liste des annexes :</w:t>
      </w:r>
    </w:p>
    <w:sectPr w:rsidR="004A158E" w:rsidRPr="0087348B" w:rsidSect="00DC4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DIN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IN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D7310B"/>
    <w:multiLevelType w:val="hybridMultilevel"/>
    <w:tmpl w:val="8452B66E"/>
    <w:lvl w:ilvl="0" w:tplc="4E269C22">
      <w:start w:val="1"/>
      <w:numFmt w:val="bullet"/>
      <w:pStyle w:val="Styletitre3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58E"/>
    <w:rsid w:val="00052253"/>
    <w:rsid w:val="001C634E"/>
    <w:rsid w:val="00296782"/>
    <w:rsid w:val="002A4649"/>
    <w:rsid w:val="003A07CD"/>
    <w:rsid w:val="004503F0"/>
    <w:rsid w:val="004A158E"/>
    <w:rsid w:val="004D5C20"/>
    <w:rsid w:val="00826850"/>
    <w:rsid w:val="0087348B"/>
    <w:rsid w:val="008F230E"/>
    <w:rsid w:val="00B13544"/>
    <w:rsid w:val="00B373A5"/>
    <w:rsid w:val="00BB20BD"/>
    <w:rsid w:val="00BE7668"/>
    <w:rsid w:val="00C0626C"/>
    <w:rsid w:val="00C06728"/>
    <w:rsid w:val="00CA439B"/>
    <w:rsid w:val="00DC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5:docId w15:val="{671599A9-0A07-49D3-8FF1-AACDFEDD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58E"/>
    <w:pPr>
      <w:spacing w:after="0" w:line="240" w:lineRule="auto"/>
    </w:pPr>
    <w:rPr>
      <w:rFonts w:eastAsiaTheme="minorEastAsia"/>
      <w:sz w:val="24"/>
      <w:szCs w:val="24"/>
      <w:lang w:val="en-GB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BB20B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FR" w:eastAsia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B20BD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FR" w:eastAsia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B20B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fr-FR" w:eastAsia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B20BD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fr-FR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B20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semiHidden/>
    <w:rsid w:val="00BB20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BB20B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itre4Car">
    <w:name w:val="Titre 4 Car"/>
    <w:basedOn w:val="Policepardfaut"/>
    <w:link w:val="Titre4"/>
    <w:uiPriority w:val="9"/>
    <w:semiHidden/>
    <w:rsid w:val="00BB20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lev">
    <w:name w:val="Strong"/>
    <w:basedOn w:val="Policepardfaut"/>
    <w:uiPriority w:val="22"/>
    <w:qFormat/>
    <w:rsid w:val="00BB20BD"/>
    <w:rPr>
      <w:b/>
      <w:bCs/>
    </w:rPr>
  </w:style>
  <w:style w:type="character" w:styleId="Accentuation">
    <w:name w:val="Emphasis"/>
    <w:basedOn w:val="Policepardfaut"/>
    <w:uiPriority w:val="20"/>
    <w:qFormat/>
    <w:rsid w:val="00BB20BD"/>
    <w:rPr>
      <w:i/>
      <w:iC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B20BD"/>
    <w:pPr>
      <w:outlineLvl w:val="9"/>
    </w:pPr>
  </w:style>
  <w:style w:type="paragraph" w:customStyle="1" w:styleId="StyleTitre1Calibri20ptOrangeclairToutenmajusculeAv">
    <w:name w:val="Style Titre 1 + Calibri 20 pt Orange clair Tout en majuscule Av..."/>
    <w:basedOn w:val="Titre1"/>
    <w:qFormat/>
    <w:rsid w:val="00BB20BD"/>
    <w:pPr>
      <w:keepLines w:val="0"/>
      <w:spacing w:before="0" w:line="240" w:lineRule="auto"/>
      <w:jc w:val="both"/>
    </w:pPr>
    <w:rPr>
      <w:rFonts w:ascii="Calibri" w:eastAsia="Times New Roman" w:hAnsi="Calibri" w:cs="Times New Roman"/>
      <w:color w:val="FF9900"/>
      <w:kern w:val="32"/>
      <w:sz w:val="40"/>
      <w:szCs w:val="20"/>
      <w:lang w:eastAsia="fr-FR"/>
    </w:rPr>
  </w:style>
  <w:style w:type="character" w:customStyle="1" w:styleId="Styletitre2">
    <w:name w:val="Style titre 2"/>
    <w:basedOn w:val="Policepardfaut"/>
    <w:qFormat/>
    <w:rsid w:val="00BB20BD"/>
    <w:rPr>
      <w:b/>
      <w:bCs/>
      <w:color w:val="FF9900"/>
      <w:sz w:val="24"/>
    </w:rPr>
  </w:style>
  <w:style w:type="paragraph" w:customStyle="1" w:styleId="Styletitre3">
    <w:name w:val="Style titre 3"/>
    <w:next w:val="Normal"/>
    <w:link w:val="Styletitre3CarCar"/>
    <w:qFormat/>
    <w:rsid w:val="00BB20BD"/>
    <w:pPr>
      <w:numPr>
        <w:numId w:val="2"/>
      </w:numPr>
      <w:tabs>
        <w:tab w:val="left" w:pos="0"/>
      </w:tabs>
      <w:spacing w:after="0" w:line="240" w:lineRule="auto"/>
      <w:jc w:val="both"/>
    </w:pPr>
    <w:rPr>
      <w:rFonts w:ascii="Calibri" w:eastAsia="Times New Roman" w:hAnsi="Calibri" w:cs="Times New Roman"/>
      <w:b/>
      <w:bCs/>
      <w:color w:val="FF9900"/>
      <w:szCs w:val="20"/>
      <w:lang w:eastAsia="fr-FR"/>
    </w:rPr>
  </w:style>
  <w:style w:type="character" w:customStyle="1" w:styleId="Styletitre4">
    <w:name w:val="Style titre 4"/>
    <w:basedOn w:val="Policepardfaut"/>
    <w:qFormat/>
    <w:rsid w:val="00BB20BD"/>
    <w:rPr>
      <w:b/>
      <w:bCs/>
      <w:color w:val="FFCC00"/>
      <w:sz w:val="20"/>
    </w:rPr>
  </w:style>
  <w:style w:type="character" w:customStyle="1" w:styleId="Styletitre3CarCar">
    <w:name w:val="Style titre 3 Car Car"/>
    <w:basedOn w:val="Policepardfaut"/>
    <w:link w:val="Styletitre3"/>
    <w:rsid w:val="00BB20BD"/>
    <w:rPr>
      <w:rFonts w:ascii="Calibri" w:eastAsia="Times New Roman" w:hAnsi="Calibri" w:cs="Times New Roman"/>
      <w:b/>
      <w:bCs/>
      <w:color w:val="FF9900"/>
      <w:szCs w:val="20"/>
      <w:lang w:eastAsia="fr-FR"/>
    </w:rPr>
  </w:style>
  <w:style w:type="paragraph" w:customStyle="1" w:styleId="chap">
    <w:name w:val="chapô"/>
    <w:basedOn w:val="Normal"/>
    <w:next w:val="Normal"/>
    <w:uiPriority w:val="99"/>
    <w:qFormat/>
    <w:rsid w:val="00B13544"/>
    <w:pPr>
      <w:spacing w:after="60" w:line="280" w:lineRule="atLeast"/>
      <w:jc w:val="both"/>
    </w:pPr>
    <w:rPr>
      <w:rFonts w:ascii="Calibri" w:eastAsia="Times New Roman" w:hAnsi="Calibri" w:cs="Times New Roman"/>
      <w:color w:val="FF9900"/>
      <w:sz w:val="28"/>
      <w:szCs w:val="22"/>
      <w:lang w:val="fr-FR"/>
    </w:rPr>
  </w:style>
  <w:style w:type="table" w:styleId="Grilledutableau">
    <w:name w:val="Table Grid"/>
    <w:basedOn w:val="TableauNormal"/>
    <w:uiPriority w:val="59"/>
    <w:rsid w:val="004A15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A158E"/>
    <w:pPr>
      <w:spacing w:before="280" w:after="280"/>
    </w:pPr>
    <w:rPr>
      <w:rFonts w:ascii="Arial" w:eastAsia="Times New Roman" w:hAnsi="Arial" w:cs="Times"/>
      <w:sz w:val="20"/>
      <w:szCs w:val="18"/>
      <w:lang w:val="fr-FR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230E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230E"/>
    <w:rPr>
      <w:rFonts w:ascii="Lucida Grande" w:eastAsiaTheme="minorEastAsia" w:hAnsi="Lucida Grande" w:cs="Lucida Grande"/>
      <w:sz w:val="18"/>
      <w:szCs w:val="18"/>
      <w:lang w:val="en-GB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649</Words>
  <Characters>3571</Characters>
  <Application>Microsoft Office Word</Application>
  <DocSecurity>4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bernarau</dc:creator>
  <cp:keywords/>
  <dc:description/>
  <cp:lastModifiedBy>Raphael VILARRUBIAS</cp:lastModifiedBy>
  <cp:revision>2</cp:revision>
  <dcterms:created xsi:type="dcterms:W3CDTF">2017-06-21T07:36:00Z</dcterms:created>
  <dcterms:modified xsi:type="dcterms:W3CDTF">2017-06-21T07:36:00Z</dcterms:modified>
</cp:coreProperties>
</file>